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9B" w:rsidRDefault="00487391" w:rsidP="00083B9B">
      <w:pPr>
        <w:ind w:left="570"/>
        <w:jc w:val="center"/>
        <w:rPr>
          <w:rFonts w:ascii="宋体" w:hAnsi="宋体" w:cs="宋体"/>
          <w:b/>
          <w:kern w:val="0"/>
          <w:sz w:val="32"/>
          <w:szCs w:val="32"/>
        </w:rPr>
      </w:pPr>
      <w:r>
        <w:rPr>
          <w:rFonts w:ascii="宋体" w:hAnsi="宋体" w:cs="宋体" w:hint="eastAsia"/>
          <w:b/>
          <w:kern w:val="0"/>
          <w:sz w:val="32"/>
          <w:szCs w:val="32"/>
        </w:rPr>
        <w:t>询价单（XJ20</w:t>
      </w:r>
      <w:r w:rsidR="000930EE">
        <w:rPr>
          <w:rFonts w:ascii="宋体" w:hAnsi="宋体" w:cs="宋体" w:hint="eastAsia"/>
          <w:b/>
          <w:kern w:val="0"/>
          <w:sz w:val="32"/>
          <w:szCs w:val="32"/>
        </w:rPr>
        <w:t>20</w:t>
      </w:r>
      <w:r>
        <w:rPr>
          <w:rFonts w:ascii="宋体" w:hAnsi="宋体" w:cs="宋体" w:hint="eastAsia"/>
          <w:b/>
          <w:kern w:val="0"/>
          <w:sz w:val="32"/>
          <w:szCs w:val="32"/>
        </w:rPr>
        <w:t>-</w:t>
      </w:r>
      <w:r w:rsidR="000930EE">
        <w:rPr>
          <w:rFonts w:ascii="宋体" w:hAnsi="宋体" w:cs="宋体" w:hint="eastAsia"/>
          <w:b/>
          <w:kern w:val="0"/>
          <w:sz w:val="32"/>
          <w:szCs w:val="32"/>
        </w:rPr>
        <w:t>0</w:t>
      </w:r>
      <w:r w:rsidR="00965E81">
        <w:rPr>
          <w:rFonts w:ascii="宋体" w:hAnsi="宋体" w:cs="宋体"/>
          <w:b/>
          <w:kern w:val="0"/>
          <w:sz w:val="32"/>
          <w:szCs w:val="32"/>
        </w:rPr>
        <w:t>65</w:t>
      </w:r>
      <w:r>
        <w:rPr>
          <w:rFonts w:ascii="宋体" w:hAnsi="宋体" w:cs="宋体" w:hint="eastAsia"/>
          <w:b/>
          <w:kern w:val="0"/>
          <w:sz w:val="32"/>
          <w:szCs w:val="32"/>
        </w:rPr>
        <w:t>）</w:t>
      </w:r>
    </w:p>
    <w:p w:rsidR="00083B9B" w:rsidRPr="00083B9B" w:rsidRDefault="00083B9B" w:rsidP="00083B9B">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r w:rsidR="00715914">
        <w:rPr>
          <w:rFonts w:asciiTheme="minorEastAsia" w:eastAsiaTheme="minorEastAsia" w:hAnsiTheme="minorEastAsia" w:hint="eastAsia"/>
          <w:sz w:val="28"/>
          <w:szCs w:val="28"/>
          <w:lang w:val="zh-TW"/>
        </w:rPr>
        <w:t>0</w:t>
      </w:r>
      <w:r w:rsidR="00965E81">
        <w:rPr>
          <w:rFonts w:asciiTheme="minorEastAsia" w:eastAsia="PMingLiU" w:hAnsiTheme="minorEastAsia"/>
          <w:sz w:val="28"/>
          <w:szCs w:val="28"/>
          <w:lang w:val="zh-TW" w:eastAsia="zh-TW"/>
        </w:rPr>
        <w:t>70</w:t>
      </w:r>
      <w:r>
        <w:rPr>
          <w:rFonts w:asciiTheme="minorEastAsia" w:eastAsiaTheme="minorEastAsia" w:hAnsiTheme="minorEastAsia" w:hint="eastAsia"/>
          <w:sz w:val="28"/>
          <w:szCs w:val="28"/>
          <w:lang w:val="zh-TW"/>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4961"/>
        <w:gridCol w:w="850"/>
        <w:gridCol w:w="1276"/>
      </w:tblGrid>
      <w:tr w:rsidR="00D523E9" w:rsidTr="00965E81">
        <w:trPr>
          <w:trHeight w:val="334"/>
        </w:trPr>
        <w:tc>
          <w:tcPr>
            <w:tcW w:w="817" w:type="dxa"/>
            <w:vAlign w:val="center"/>
          </w:tcPr>
          <w:p w:rsidR="00D523E9" w:rsidRPr="00D523E9" w:rsidRDefault="00D523E9" w:rsidP="003F6C19">
            <w:pPr>
              <w:jc w:val="center"/>
              <w:rPr>
                <w:rFonts w:asciiTheme="majorEastAsia" w:eastAsiaTheme="majorEastAsia" w:hAnsiTheme="majorEastAsia"/>
                <w:sz w:val="24"/>
              </w:rPr>
            </w:pPr>
            <w:r w:rsidRPr="00D523E9">
              <w:rPr>
                <w:rFonts w:asciiTheme="majorEastAsia" w:eastAsiaTheme="majorEastAsia" w:hAnsiTheme="majorEastAsia"/>
                <w:sz w:val="24"/>
              </w:rPr>
              <w:t>序号</w:t>
            </w:r>
          </w:p>
        </w:tc>
        <w:tc>
          <w:tcPr>
            <w:tcW w:w="851" w:type="dxa"/>
            <w:vAlign w:val="center"/>
          </w:tcPr>
          <w:p w:rsidR="00D523E9" w:rsidRPr="00D523E9" w:rsidRDefault="00D523E9" w:rsidP="003F6C19">
            <w:pPr>
              <w:jc w:val="center"/>
              <w:rPr>
                <w:rFonts w:asciiTheme="majorEastAsia" w:eastAsiaTheme="majorEastAsia" w:hAnsiTheme="majorEastAsia"/>
                <w:sz w:val="24"/>
              </w:rPr>
            </w:pPr>
            <w:r w:rsidRPr="00D523E9">
              <w:rPr>
                <w:rFonts w:asciiTheme="majorEastAsia" w:eastAsiaTheme="majorEastAsia" w:hAnsiTheme="majorEastAsia"/>
                <w:sz w:val="24"/>
              </w:rPr>
              <w:t>名称</w:t>
            </w:r>
          </w:p>
        </w:tc>
        <w:tc>
          <w:tcPr>
            <w:tcW w:w="4961" w:type="dxa"/>
            <w:vAlign w:val="center"/>
          </w:tcPr>
          <w:p w:rsidR="00D523E9" w:rsidRPr="00D523E9" w:rsidRDefault="00941443" w:rsidP="003F6C19">
            <w:pPr>
              <w:jc w:val="center"/>
              <w:rPr>
                <w:rFonts w:asciiTheme="majorEastAsia" w:eastAsiaTheme="majorEastAsia" w:hAnsiTheme="majorEastAsia"/>
                <w:sz w:val="24"/>
              </w:rPr>
            </w:pPr>
            <w:r w:rsidRPr="00D523E9">
              <w:rPr>
                <w:rFonts w:asciiTheme="majorEastAsia" w:eastAsiaTheme="majorEastAsia" w:hAnsiTheme="majorEastAsia"/>
                <w:sz w:val="24"/>
              </w:rPr>
              <w:t>型号</w:t>
            </w:r>
          </w:p>
        </w:tc>
        <w:tc>
          <w:tcPr>
            <w:tcW w:w="850" w:type="dxa"/>
            <w:vAlign w:val="center"/>
          </w:tcPr>
          <w:p w:rsidR="00D523E9" w:rsidRPr="00D523E9" w:rsidRDefault="00941443" w:rsidP="003F6C19">
            <w:pPr>
              <w:jc w:val="center"/>
              <w:rPr>
                <w:rFonts w:asciiTheme="majorEastAsia" w:eastAsiaTheme="majorEastAsia" w:hAnsiTheme="majorEastAsia"/>
                <w:sz w:val="24"/>
              </w:rPr>
            </w:pPr>
            <w:r>
              <w:rPr>
                <w:rFonts w:asciiTheme="majorEastAsia" w:eastAsiaTheme="majorEastAsia" w:hAnsiTheme="majorEastAsia"/>
                <w:sz w:val="24"/>
              </w:rPr>
              <w:t>数量</w:t>
            </w:r>
          </w:p>
        </w:tc>
        <w:tc>
          <w:tcPr>
            <w:tcW w:w="1276" w:type="dxa"/>
            <w:vAlign w:val="center"/>
          </w:tcPr>
          <w:p w:rsidR="00D523E9" w:rsidRPr="00D523E9" w:rsidRDefault="00D523E9" w:rsidP="003F6C19">
            <w:pPr>
              <w:jc w:val="center"/>
              <w:rPr>
                <w:rFonts w:asciiTheme="majorEastAsia" w:eastAsiaTheme="majorEastAsia" w:hAnsiTheme="majorEastAsia"/>
                <w:sz w:val="24"/>
              </w:rPr>
            </w:pPr>
            <w:r w:rsidRPr="00D523E9">
              <w:rPr>
                <w:rFonts w:asciiTheme="majorEastAsia" w:eastAsiaTheme="majorEastAsia" w:hAnsiTheme="majorEastAsia" w:hint="eastAsia"/>
                <w:sz w:val="24"/>
              </w:rPr>
              <w:t>预算总价</w:t>
            </w:r>
          </w:p>
        </w:tc>
      </w:tr>
      <w:tr w:rsidR="00965E81" w:rsidRPr="00965E81" w:rsidTr="00965E81">
        <w:trPr>
          <w:trHeight w:val="1205"/>
        </w:trPr>
        <w:tc>
          <w:tcPr>
            <w:tcW w:w="817" w:type="dxa"/>
            <w:vAlign w:val="center"/>
          </w:tcPr>
          <w:p w:rsidR="00965E81" w:rsidRPr="00965E81" w:rsidRDefault="00965E81" w:rsidP="003F6C19">
            <w:pPr>
              <w:jc w:val="center"/>
              <w:rPr>
                <w:rFonts w:asciiTheme="majorEastAsia" w:eastAsiaTheme="majorEastAsia" w:hAnsiTheme="majorEastAsia"/>
                <w:sz w:val="24"/>
              </w:rPr>
            </w:pPr>
            <w:r w:rsidRPr="00965E81">
              <w:rPr>
                <w:rFonts w:asciiTheme="majorEastAsia" w:eastAsiaTheme="majorEastAsia" w:hAnsiTheme="majorEastAsia"/>
                <w:sz w:val="24"/>
              </w:rPr>
              <w:t>1</w:t>
            </w:r>
          </w:p>
        </w:tc>
        <w:tc>
          <w:tcPr>
            <w:tcW w:w="851" w:type="dxa"/>
            <w:vAlign w:val="center"/>
          </w:tcPr>
          <w:p w:rsidR="00965E81" w:rsidRPr="00965E81" w:rsidRDefault="00965E81" w:rsidP="00715914">
            <w:pPr>
              <w:jc w:val="center"/>
              <w:rPr>
                <w:rFonts w:asciiTheme="majorEastAsia" w:eastAsiaTheme="majorEastAsia" w:hAnsiTheme="majorEastAsia"/>
                <w:sz w:val="24"/>
              </w:rPr>
            </w:pPr>
            <w:r w:rsidRPr="00965E81">
              <w:rPr>
                <w:rFonts w:asciiTheme="majorEastAsia" w:eastAsiaTheme="majorEastAsia" w:hAnsiTheme="majorEastAsia"/>
                <w:sz w:val="24"/>
              </w:rPr>
              <w:t>白色粉笔</w:t>
            </w:r>
          </w:p>
        </w:tc>
        <w:tc>
          <w:tcPr>
            <w:tcW w:w="4961" w:type="dxa"/>
            <w:vAlign w:val="center"/>
          </w:tcPr>
          <w:p w:rsidR="00965E81" w:rsidRPr="00965E81" w:rsidRDefault="00965E81" w:rsidP="00941443">
            <w:pPr>
              <w:rPr>
                <w:rFonts w:asciiTheme="majorEastAsia" w:eastAsiaTheme="majorEastAsia" w:hAnsiTheme="majorEastAsia"/>
                <w:sz w:val="24"/>
              </w:rPr>
            </w:pPr>
            <w:r w:rsidRPr="00965E81">
              <w:rPr>
                <w:rFonts w:asciiTheme="majorEastAsia" w:eastAsiaTheme="majorEastAsia" w:hAnsiTheme="majorEastAsia" w:hint="eastAsia"/>
                <w:sz w:val="24"/>
              </w:rPr>
              <w:t>规格为每箱60盒、每盒约60支。</w:t>
            </w:r>
          </w:p>
          <w:p w:rsidR="00965E81" w:rsidRPr="00965E81" w:rsidRDefault="00965E81" w:rsidP="00941443">
            <w:pPr>
              <w:rPr>
                <w:rFonts w:asciiTheme="majorEastAsia" w:eastAsiaTheme="majorEastAsia" w:hAnsiTheme="majorEastAsia" w:hint="eastAsia"/>
                <w:sz w:val="24"/>
              </w:rPr>
            </w:pPr>
            <w:r w:rsidRPr="00965E81">
              <w:rPr>
                <w:rFonts w:asciiTheme="majorEastAsia" w:eastAsiaTheme="majorEastAsia" w:hAnsiTheme="majorEastAsia"/>
                <w:sz w:val="24"/>
              </w:rPr>
              <w:t>要求产品无毒、无害，符合国家教科文用品产品质量要求。</w:t>
            </w:r>
          </w:p>
        </w:tc>
        <w:tc>
          <w:tcPr>
            <w:tcW w:w="850" w:type="dxa"/>
            <w:vAlign w:val="center"/>
          </w:tcPr>
          <w:p w:rsidR="00965E81" w:rsidRPr="00965E81" w:rsidRDefault="00965E81" w:rsidP="00D523E9">
            <w:pPr>
              <w:rPr>
                <w:rFonts w:asciiTheme="majorEastAsia" w:eastAsiaTheme="majorEastAsia" w:hAnsiTheme="majorEastAsia"/>
                <w:sz w:val="24"/>
                <w:lang w:val="zh-TW"/>
              </w:rPr>
            </w:pPr>
            <w:r w:rsidRPr="00965E81">
              <w:rPr>
                <w:rFonts w:asciiTheme="majorEastAsia" w:eastAsiaTheme="majorEastAsia" w:hAnsiTheme="majorEastAsia"/>
                <w:sz w:val="24"/>
              </w:rPr>
              <w:t>125箱</w:t>
            </w:r>
          </w:p>
        </w:tc>
        <w:tc>
          <w:tcPr>
            <w:tcW w:w="1276" w:type="dxa"/>
            <w:vMerge w:val="restart"/>
            <w:vAlign w:val="center"/>
          </w:tcPr>
          <w:p w:rsidR="00965E81" w:rsidRPr="00965E81" w:rsidRDefault="00965E81" w:rsidP="003F6C19">
            <w:pPr>
              <w:jc w:val="center"/>
              <w:rPr>
                <w:rFonts w:asciiTheme="majorEastAsia" w:eastAsiaTheme="majorEastAsia" w:hAnsiTheme="majorEastAsia"/>
                <w:sz w:val="24"/>
              </w:rPr>
            </w:pPr>
            <w:r w:rsidRPr="00965E81">
              <w:rPr>
                <w:rFonts w:asciiTheme="majorEastAsia" w:eastAsiaTheme="majorEastAsia" w:hAnsiTheme="majorEastAsia"/>
                <w:sz w:val="24"/>
              </w:rPr>
              <w:t>30000</w:t>
            </w:r>
            <w:r w:rsidRPr="00965E81">
              <w:rPr>
                <w:rFonts w:asciiTheme="majorEastAsia" w:eastAsiaTheme="majorEastAsia" w:hAnsiTheme="majorEastAsia" w:hint="eastAsia"/>
                <w:sz w:val="24"/>
              </w:rPr>
              <w:t>元</w:t>
            </w:r>
          </w:p>
        </w:tc>
      </w:tr>
      <w:tr w:rsidR="00965E81" w:rsidRPr="00965E81" w:rsidTr="00965E81">
        <w:trPr>
          <w:trHeight w:val="1205"/>
        </w:trPr>
        <w:tc>
          <w:tcPr>
            <w:tcW w:w="817" w:type="dxa"/>
            <w:vAlign w:val="center"/>
          </w:tcPr>
          <w:p w:rsidR="00965E81" w:rsidRPr="00965E81" w:rsidRDefault="00965E81" w:rsidP="003F6C19">
            <w:pPr>
              <w:jc w:val="center"/>
              <w:rPr>
                <w:rFonts w:asciiTheme="majorEastAsia" w:eastAsiaTheme="majorEastAsia" w:hAnsiTheme="majorEastAsia"/>
                <w:sz w:val="24"/>
              </w:rPr>
            </w:pPr>
            <w:r w:rsidRPr="00965E81">
              <w:rPr>
                <w:rFonts w:asciiTheme="majorEastAsia" w:eastAsiaTheme="majorEastAsia" w:hAnsiTheme="majorEastAsia" w:hint="eastAsia"/>
                <w:sz w:val="24"/>
              </w:rPr>
              <w:t>2</w:t>
            </w:r>
          </w:p>
        </w:tc>
        <w:tc>
          <w:tcPr>
            <w:tcW w:w="851" w:type="dxa"/>
            <w:vAlign w:val="center"/>
          </w:tcPr>
          <w:p w:rsidR="00965E81" w:rsidRPr="00965E81" w:rsidRDefault="00965E81" w:rsidP="00715914">
            <w:pPr>
              <w:jc w:val="center"/>
              <w:rPr>
                <w:rFonts w:asciiTheme="majorEastAsia" w:eastAsiaTheme="majorEastAsia" w:hAnsiTheme="majorEastAsia" w:hint="eastAsia"/>
                <w:sz w:val="24"/>
              </w:rPr>
            </w:pPr>
            <w:r w:rsidRPr="00965E81">
              <w:rPr>
                <w:rFonts w:asciiTheme="majorEastAsia" w:eastAsiaTheme="majorEastAsia" w:hAnsiTheme="majorEastAsia" w:hint="eastAsia"/>
                <w:sz w:val="24"/>
              </w:rPr>
              <w:t>彩色粉笔</w:t>
            </w:r>
          </w:p>
        </w:tc>
        <w:tc>
          <w:tcPr>
            <w:tcW w:w="4961" w:type="dxa"/>
            <w:vAlign w:val="center"/>
          </w:tcPr>
          <w:p w:rsidR="00965E81" w:rsidRPr="00965E81" w:rsidRDefault="00965E81" w:rsidP="00965E81">
            <w:pPr>
              <w:rPr>
                <w:rFonts w:asciiTheme="majorEastAsia" w:eastAsiaTheme="majorEastAsia" w:hAnsiTheme="majorEastAsia"/>
                <w:sz w:val="24"/>
              </w:rPr>
            </w:pPr>
            <w:r w:rsidRPr="00965E81">
              <w:rPr>
                <w:rFonts w:asciiTheme="majorEastAsia" w:eastAsiaTheme="majorEastAsia" w:hAnsiTheme="majorEastAsia" w:hint="eastAsia"/>
                <w:sz w:val="24"/>
              </w:rPr>
              <w:t>规格为每箱60盒、每盒约60支。</w:t>
            </w:r>
          </w:p>
          <w:p w:rsidR="00965E81" w:rsidRPr="00965E81" w:rsidRDefault="00965E81" w:rsidP="00965E81">
            <w:pPr>
              <w:rPr>
                <w:rFonts w:asciiTheme="majorEastAsia" w:eastAsiaTheme="majorEastAsia" w:hAnsiTheme="majorEastAsia" w:hint="eastAsia"/>
                <w:sz w:val="24"/>
              </w:rPr>
            </w:pPr>
            <w:r w:rsidRPr="00965E81">
              <w:rPr>
                <w:rFonts w:asciiTheme="majorEastAsia" w:eastAsiaTheme="majorEastAsia" w:hAnsiTheme="majorEastAsia"/>
                <w:sz w:val="24"/>
              </w:rPr>
              <w:t>要求产品无毒、无害，符合国家教科文用品产品质量要求。</w:t>
            </w:r>
          </w:p>
        </w:tc>
        <w:tc>
          <w:tcPr>
            <w:tcW w:w="850" w:type="dxa"/>
            <w:vAlign w:val="center"/>
          </w:tcPr>
          <w:p w:rsidR="00965E81" w:rsidRPr="00965E81" w:rsidRDefault="00965E81" w:rsidP="00D523E9">
            <w:pPr>
              <w:rPr>
                <w:rFonts w:asciiTheme="majorEastAsia" w:eastAsiaTheme="majorEastAsia" w:hAnsiTheme="majorEastAsia" w:hint="eastAsia"/>
                <w:sz w:val="24"/>
              </w:rPr>
            </w:pPr>
            <w:r w:rsidRPr="00965E81">
              <w:rPr>
                <w:rFonts w:asciiTheme="majorEastAsia" w:eastAsiaTheme="majorEastAsia" w:hAnsiTheme="majorEastAsia" w:hint="eastAsia"/>
                <w:sz w:val="24"/>
              </w:rPr>
              <w:t>50箱</w:t>
            </w:r>
          </w:p>
        </w:tc>
        <w:tc>
          <w:tcPr>
            <w:tcW w:w="1276" w:type="dxa"/>
            <w:vMerge/>
            <w:vAlign w:val="center"/>
          </w:tcPr>
          <w:p w:rsidR="00965E81" w:rsidRPr="00965E81" w:rsidRDefault="00965E81" w:rsidP="003F6C19">
            <w:pPr>
              <w:jc w:val="center"/>
              <w:rPr>
                <w:rFonts w:asciiTheme="majorEastAsia" w:eastAsiaTheme="majorEastAsia" w:hAnsiTheme="majorEastAsia" w:hint="eastAsia"/>
                <w:sz w:val="24"/>
              </w:rPr>
            </w:pPr>
          </w:p>
        </w:tc>
      </w:tr>
    </w:tbl>
    <w:p w:rsidR="00A6639D" w:rsidRPr="008C2A7C" w:rsidRDefault="00585733" w:rsidP="008A5E69">
      <w:pPr>
        <w:snapToGrid w:val="0"/>
        <w:spacing w:line="400" w:lineRule="exact"/>
        <w:rPr>
          <w:rFonts w:ascii="仿宋" w:eastAsia="仿宋" w:hAnsi="仿宋"/>
          <w:sz w:val="28"/>
          <w:szCs w:val="28"/>
          <w:lang w:val="zh-TW"/>
        </w:rPr>
      </w:pPr>
      <w:r w:rsidRPr="00965E81">
        <w:rPr>
          <w:rFonts w:ascii="仿宋" w:eastAsia="仿宋" w:hAnsi="仿宋" w:hint="eastAsia"/>
          <w:sz w:val="28"/>
          <w:szCs w:val="28"/>
          <w:lang w:val="zh-TW"/>
        </w:rPr>
        <w:t xml:space="preserve">    </w:t>
      </w:r>
      <w:r w:rsidR="00DC4C6C" w:rsidRPr="008C2A7C">
        <w:rPr>
          <w:rFonts w:ascii="仿宋" w:eastAsia="仿宋" w:hAnsi="仿宋" w:hint="eastAsia"/>
          <w:sz w:val="28"/>
          <w:szCs w:val="28"/>
          <w:lang w:val="zh-TW"/>
        </w:rPr>
        <w:t>二、</w:t>
      </w:r>
      <w:r w:rsidR="00487391" w:rsidRPr="008C2A7C">
        <w:rPr>
          <w:rFonts w:ascii="仿宋" w:eastAsia="仿宋" w:hAnsi="仿宋" w:hint="eastAsia"/>
          <w:sz w:val="28"/>
          <w:szCs w:val="28"/>
          <w:lang w:val="zh-TW"/>
        </w:rPr>
        <w:t>商务需求</w:t>
      </w:r>
    </w:p>
    <w:p w:rsidR="00941443" w:rsidRPr="008C2A7C" w:rsidRDefault="00941443" w:rsidP="00941443">
      <w:pPr>
        <w:snapToGrid w:val="0"/>
        <w:spacing w:line="440" w:lineRule="exact"/>
        <w:ind w:firstLineChars="200" w:firstLine="560"/>
        <w:rPr>
          <w:rFonts w:ascii="仿宋" w:eastAsia="仿宋" w:hAnsi="仿宋"/>
          <w:sz w:val="28"/>
          <w:szCs w:val="28"/>
        </w:rPr>
      </w:pPr>
      <w:r w:rsidRPr="008C2A7C">
        <w:rPr>
          <w:rFonts w:ascii="仿宋" w:eastAsia="仿宋" w:hAnsi="仿宋" w:hint="eastAsia"/>
          <w:sz w:val="28"/>
          <w:szCs w:val="28"/>
          <w:lang w:val="zh-TW"/>
        </w:rPr>
        <w:t>（1）</w:t>
      </w:r>
      <w:r w:rsidRPr="008C2A7C">
        <w:rPr>
          <w:rFonts w:ascii="仿宋" w:eastAsia="仿宋" w:hAnsi="仿宋" w:hint="eastAsia"/>
          <w:sz w:val="28"/>
          <w:szCs w:val="28"/>
          <w:lang w:val="zh-TW" w:eastAsia="zh-TW"/>
        </w:rPr>
        <w:t>验收标准：</w:t>
      </w:r>
      <w:r w:rsidR="00107885" w:rsidRPr="008C2A7C">
        <w:rPr>
          <w:rFonts w:ascii="仿宋" w:eastAsia="仿宋" w:hAnsi="仿宋" w:hint="eastAsia"/>
          <w:sz w:val="28"/>
          <w:szCs w:val="28"/>
        </w:rPr>
        <w:t>以技术参数为标准，组织人员验收</w:t>
      </w:r>
      <w:r w:rsidR="00A20363">
        <w:rPr>
          <w:rFonts w:ascii="仿宋" w:eastAsia="仿宋" w:hAnsi="仿宋" w:hint="eastAsia"/>
          <w:sz w:val="28"/>
          <w:szCs w:val="28"/>
        </w:rPr>
        <w:t>。</w:t>
      </w:r>
      <w:bookmarkStart w:id="0" w:name="_GoBack"/>
      <w:bookmarkEnd w:id="0"/>
    </w:p>
    <w:p w:rsidR="00941443" w:rsidRPr="008C2A7C" w:rsidRDefault="00941443" w:rsidP="00941443">
      <w:pPr>
        <w:snapToGrid w:val="0"/>
        <w:spacing w:line="440" w:lineRule="exact"/>
        <w:ind w:firstLineChars="200" w:firstLine="560"/>
        <w:rPr>
          <w:rFonts w:ascii="仿宋" w:eastAsia="仿宋" w:hAnsi="仿宋"/>
          <w:sz w:val="28"/>
          <w:szCs w:val="28"/>
        </w:rPr>
      </w:pPr>
      <w:r w:rsidRPr="008C2A7C">
        <w:rPr>
          <w:rFonts w:ascii="仿宋" w:eastAsia="仿宋" w:hAnsi="仿宋" w:hint="eastAsia"/>
          <w:sz w:val="28"/>
          <w:szCs w:val="28"/>
          <w:lang w:val="zh-TW"/>
        </w:rPr>
        <w:t>（2）</w:t>
      </w:r>
      <w:r w:rsidRPr="008C2A7C">
        <w:rPr>
          <w:rFonts w:ascii="仿宋" w:eastAsia="仿宋" w:hAnsi="仿宋" w:hint="eastAsia"/>
          <w:sz w:val="28"/>
          <w:szCs w:val="28"/>
          <w:lang w:val="zh-TW" w:eastAsia="zh-TW"/>
        </w:rPr>
        <w:t>质保期：</w:t>
      </w:r>
      <w:r w:rsidRPr="008C2A7C">
        <w:rPr>
          <w:rFonts w:ascii="仿宋" w:eastAsia="仿宋" w:hAnsi="仿宋" w:hint="eastAsia"/>
          <w:sz w:val="28"/>
          <w:szCs w:val="28"/>
        </w:rPr>
        <w:t>1年</w:t>
      </w:r>
    </w:p>
    <w:p w:rsidR="00941443" w:rsidRPr="008C2A7C" w:rsidRDefault="00941443" w:rsidP="00941443">
      <w:pPr>
        <w:snapToGrid w:val="0"/>
        <w:spacing w:line="440" w:lineRule="exact"/>
        <w:ind w:firstLineChars="200" w:firstLine="560"/>
        <w:rPr>
          <w:rFonts w:ascii="仿宋" w:eastAsia="仿宋" w:hAnsi="仿宋"/>
          <w:sz w:val="28"/>
          <w:szCs w:val="28"/>
        </w:rPr>
      </w:pPr>
      <w:r w:rsidRPr="008C2A7C">
        <w:rPr>
          <w:rFonts w:ascii="仿宋" w:eastAsia="仿宋" w:hAnsi="仿宋" w:hint="eastAsia"/>
          <w:sz w:val="28"/>
          <w:szCs w:val="28"/>
          <w:lang w:val="zh-TW"/>
        </w:rPr>
        <w:t>（3）</w:t>
      </w:r>
      <w:r w:rsidRPr="008C2A7C">
        <w:rPr>
          <w:rFonts w:ascii="仿宋" w:eastAsia="仿宋" w:hAnsi="仿宋" w:hint="eastAsia"/>
          <w:sz w:val="28"/>
          <w:szCs w:val="28"/>
          <w:lang w:val="zh-TW" w:eastAsia="zh-TW"/>
        </w:rPr>
        <w:t>售后服务：</w:t>
      </w:r>
      <w:r w:rsidR="001E6B64" w:rsidRPr="008C2A7C">
        <w:rPr>
          <w:rFonts w:ascii="仿宋" w:eastAsia="仿宋" w:hAnsi="仿宋" w:hint="eastAsia"/>
          <w:sz w:val="28"/>
          <w:szCs w:val="28"/>
          <w:lang w:val="zh-TW" w:eastAsia="zh-TW"/>
        </w:rPr>
        <w:t>数量齐全</w:t>
      </w:r>
    </w:p>
    <w:p w:rsidR="00941443" w:rsidRPr="008C2A7C" w:rsidRDefault="00941443" w:rsidP="00941443">
      <w:pPr>
        <w:snapToGrid w:val="0"/>
        <w:spacing w:line="440" w:lineRule="exact"/>
        <w:ind w:firstLineChars="200" w:firstLine="560"/>
        <w:rPr>
          <w:rFonts w:ascii="仿宋" w:eastAsia="仿宋" w:hAnsi="仿宋"/>
          <w:sz w:val="28"/>
          <w:szCs w:val="28"/>
          <w:lang w:val="zh-TW"/>
        </w:rPr>
      </w:pPr>
      <w:r w:rsidRPr="008C2A7C">
        <w:rPr>
          <w:rFonts w:ascii="仿宋" w:eastAsia="仿宋" w:hAnsi="仿宋" w:hint="eastAsia"/>
          <w:sz w:val="28"/>
          <w:szCs w:val="28"/>
          <w:lang w:val="zh-TW"/>
        </w:rPr>
        <w:t>（4）</w:t>
      </w:r>
      <w:r w:rsidRPr="008C2A7C">
        <w:rPr>
          <w:rFonts w:ascii="仿宋" w:eastAsia="仿宋" w:hAnsi="仿宋" w:hint="eastAsia"/>
          <w:sz w:val="28"/>
          <w:szCs w:val="28"/>
          <w:lang w:val="zh-TW" w:eastAsia="zh-TW"/>
        </w:rPr>
        <w:t>付款方式：</w:t>
      </w:r>
      <w:r w:rsidRPr="008C2A7C">
        <w:rPr>
          <w:rFonts w:ascii="仿宋" w:eastAsia="仿宋" w:hAnsi="仿宋" w:hint="eastAsia"/>
          <w:sz w:val="28"/>
          <w:szCs w:val="28"/>
          <w:lang w:val="zh-TW"/>
        </w:rPr>
        <w:t>验收合格后付全款</w:t>
      </w:r>
    </w:p>
    <w:p w:rsidR="00941443" w:rsidRPr="008C2A7C" w:rsidRDefault="00941443" w:rsidP="00941443">
      <w:pPr>
        <w:snapToGrid w:val="0"/>
        <w:spacing w:line="440" w:lineRule="exact"/>
        <w:ind w:firstLineChars="200" w:firstLine="560"/>
        <w:rPr>
          <w:rFonts w:ascii="仿宋" w:eastAsia="仿宋" w:hAnsi="仿宋"/>
          <w:sz w:val="28"/>
          <w:szCs w:val="28"/>
        </w:rPr>
      </w:pPr>
      <w:r w:rsidRPr="008C2A7C">
        <w:rPr>
          <w:rFonts w:ascii="仿宋" w:eastAsia="仿宋" w:hAnsi="仿宋" w:hint="eastAsia"/>
          <w:sz w:val="28"/>
          <w:szCs w:val="28"/>
          <w:lang w:val="zh-TW"/>
        </w:rPr>
        <w:t>（5）</w:t>
      </w:r>
      <w:r w:rsidRPr="008C2A7C">
        <w:rPr>
          <w:rFonts w:ascii="仿宋" w:eastAsia="仿宋" w:hAnsi="仿宋" w:hint="eastAsia"/>
          <w:sz w:val="28"/>
          <w:szCs w:val="28"/>
          <w:lang w:val="zh-TW" w:eastAsia="zh-TW"/>
        </w:rPr>
        <w:t>交货期：</w:t>
      </w:r>
      <w:r w:rsidRPr="008C2A7C">
        <w:rPr>
          <w:rFonts w:ascii="仿宋" w:eastAsia="仿宋" w:hAnsi="仿宋" w:hint="eastAsia"/>
          <w:sz w:val="28"/>
          <w:szCs w:val="28"/>
        </w:rPr>
        <w:t>合同签订15日内</w:t>
      </w:r>
    </w:p>
    <w:p w:rsidR="00941443" w:rsidRPr="008C2A7C" w:rsidRDefault="00941443" w:rsidP="00107885">
      <w:pPr>
        <w:snapToGrid w:val="0"/>
        <w:spacing w:line="440" w:lineRule="exact"/>
        <w:ind w:firstLineChars="200" w:firstLine="560"/>
        <w:rPr>
          <w:rFonts w:ascii="仿宋" w:eastAsia="仿宋" w:hAnsi="仿宋"/>
          <w:sz w:val="28"/>
          <w:szCs w:val="28"/>
        </w:rPr>
      </w:pPr>
      <w:r w:rsidRPr="008C2A7C">
        <w:rPr>
          <w:rFonts w:ascii="仿宋" w:eastAsia="仿宋" w:hAnsi="仿宋" w:hint="eastAsia"/>
          <w:sz w:val="28"/>
          <w:szCs w:val="28"/>
          <w:lang w:val="zh-TW"/>
        </w:rPr>
        <w:t>（6）</w:t>
      </w:r>
      <w:r w:rsidRPr="008C2A7C">
        <w:rPr>
          <w:rFonts w:ascii="仿宋" w:eastAsia="仿宋" w:hAnsi="仿宋" w:hint="eastAsia"/>
          <w:sz w:val="28"/>
          <w:szCs w:val="28"/>
          <w:lang w:val="zh-TW" w:eastAsia="zh-TW"/>
        </w:rPr>
        <w:t>交货地点：</w:t>
      </w:r>
      <w:r w:rsidRPr="008C2A7C">
        <w:rPr>
          <w:rFonts w:ascii="仿宋" w:eastAsia="仿宋" w:hAnsi="仿宋" w:hint="eastAsia"/>
          <w:sz w:val="28"/>
          <w:szCs w:val="28"/>
        </w:rPr>
        <w:t>石河子大学</w:t>
      </w:r>
      <w:r w:rsidR="001E6B64" w:rsidRPr="008C2A7C">
        <w:rPr>
          <w:rFonts w:ascii="仿宋" w:eastAsia="仿宋" w:hAnsi="仿宋" w:hint="eastAsia"/>
          <w:sz w:val="28"/>
          <w:szCs w:val="28"/>
        </w:rPr>
        <w:t>中</w:t>
      </w:r>
      <w:r w:rsidRPr="008C2A7C">
        <w:rPr>
          <w:rFonts w:ascii="仿宋" w:eastAsia="仿宋" w:hAnsi="仿宋" w:hint="eastAsia"/>
          <w:sz w:val="28"/>
          <w:szCs w:val="28"/>
        </w:rPr>
        <w:t>区</w:t>
      </w:r>
    </w:p>
    <w:p w:rsidR="001E6B64" w:rsidRPr="00051097" w:rsidRDefault="00051097" w:rsidP="00051097">
      <w:pPr>
        <w:snapToGrid w:val="0"/>
        <w:spacing w:line="440" w:lineRule="exact"/>
        <w:ind w:firstLineChars="200" w:firstLine="560"/>
        <w:rPr>
          <w:rFonts w:ascii="仿宋" w:eastAsia="PMingLiU" w:hAnsi="仿宋" w:hint="eastAsia"/>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87391" w:rsidRPr="00CD2D01" w:rsidRDefault="00487391" w:rsidP="005A2D92">
      <w:pPr>
        <w:snapToGrid w:val="0"/>
        <w:spacing w:line="440" w:lineRule="exact"/>
        <w:ind w:firstLineChars="100" w:firstLine="28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三、技术说明</w:t>
      </w:r>
    </w:p>
    <w:p w:rsidR="00CD2D01" w:rsidRDefault="00E24E38" w:rsidP="008A750C">
      <w:pPr>
        <w:snapToGrid w:val="0"/>
        <w:spacing w:line="480" w:lineRule="exact"/>
        <w:ind w:firstLineChars="150" w:firstLine="422"/>
        <w:rPr>
          <w:rFonts w:asciiTheme="minorEastAsia" w:eastAsiaTheme="minorEastAsia" w:hAnsiTheme="minorEastAsia"/>
          <w:b/>
          <w:sz w:val="28"/>
          <w:szCs w:val="28"/>
          <w:lang w:val="zh-TW"/>
        </w:rPr>
      </w:pPr>
      <w:r w:rsidRPr="00CD2D01">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D30D50" w:rsidRDefault="00487391" w:rsidP="00D30D50">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四、询价响应供应商的资质要求：（未达到以下资质要求的，将被视为无效询价响应）</w:t>
      </w:r>
    </w:p>
    <w:p w:rsidR="00487391" w:rsidRPr="00D30D50" w:rsidRDefault="00487391" w:rsidP="00D30D50">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1</w:t>
      </w:r>
      <w:r w:rsidR="006C2876">
        <w:rPr>
          <w:rFonts w:asciiTheme="minorEastAsia" w:eastAsiaTheme="minorEastAsia" w:hAnsiTheme="minorEastAsia" w:hint="eastAsia"/>
          <w:sz w:val="28"/>
          <w:szCs w:val="28"/>
          <w:lang w:val="zh-TW"/>
        </w:rPr>
        <w:t>、投标人必须符合《中华人民共和国政府采购法》第二十二条的规定</w:t>
      </w:r>
      <w:r w:rsidR="00CD2D01">
        <w:rPr>
          <w:rFonts w:asciiTheme="minorEastAsia" w:eastAsiaTheme="minorEastAsia" w:hAnsiTheme="minorEastAsia" w:hint="eastAsia"/>
          <w:sz w:val="28"/>
          <w:szCs w:val="28"/>
          <w:lang w:val="zh-TW"/>
        </w:rPr>
        <w:t>。</w:t>
      </w:r>
    </w:p>
    <w:p w:rsidR="00CD2D01" w:rsidRPr="00CD2D01" w:rsidRDefault="00CD2D01" w:rsidP="008A750C">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sidR="00487391" w:rsidRPr="00CD2D01">
        <w:rPr>
          <w:rFonts w:asciiTheme="minorEastAsia" w:eastAsiaTheme="minorEastAsia" w:hAnsiTheme="minorEastAsia" w:hint="eastAsia"/>
          <w:sz w:val="28"/>
          <w:szCs w:val="28"/>
          <w:lang w:val="zh-TW"/>
        </w:rPr>
        <w:t>、本项目不接受联合体投标。</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五、询价文件组成：</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1、询价响应书（正本一份</w:t>
      </w:r>
      <w:r w:rsidR="00E24E38" w:rsidRPr="00CD2D01">
        <w:rPr>
          <w:rFonts w:asciiTheme="minorEastAsia" w:eastAsiaTheme="minorEastAsia" w:hAnsiTheme="minorEastAsia" w:hint="eastAsia"/>
          <w:sz w:val="28"/>
          <w:szCs w:val="28"/>
          <w:lang w:val="zh-TW"/>
        </w:rPr>
        <w:t>，需密封并在封口处加盖公章</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2、含单价总价的明细报价表</w:t>
      </w:r>
      <w:r w:rsidR="00754B2B">
        <w:rPr>
          <w:rFonts w:asciiTheme="minorEastAsia" w:eastAsiaTheme="minorEastAsia" w:hAnsiTheme="minorEastAsia" w:hint="eastAsia"/>
          <w:sz w:val="28"/>
          <w:szCs w:val="28"/>
          <w:lang w:val="zh-TW"/>
        </w:rPr>
        <w:t>，</w:t>
      </w:r>
      <w:r w:rsidR="00754B2B" w:rsidRPr="008846BD">
        <w:rPr>
          <w:rFonts w:asciiTheme="minorEastAsia" w:eastAsiaTheme="minorEastAsia" w:hAnsiTheme="minorEastAsia" w:hint="eastAsia"/>
          <w:sz w:val="28"/>
          <w:szCs w:val="28"/>
          <w:lang w:val="zh-TW"/>
        </w:rPr>
        <w:t>项目报价与供货</w:t>
      </w:r>
      <w:r w:rsidR="00754B2B">
        <w:rPr>
          <w:rFonts w:asciiTheme="minorEastAsia" w:eastAsiaTheme="minorEastAsia" w:hAnsiTheme="minorEastAsia" w:hint="eastAsia"/>
          <w:sz w:val="28"/>
          <w:szCs w:val="28"/>
          <w:lang w:val="zh-TW"/>
        </w:rPr>
        <w:t>标准</w:t>
      </w:r>
      <w:r w:rsidR="00754B2B" w:rsidRPr="008846BD">
        <w:rPr>
          <w:rFonts w:asciiTheme="minorEastAsia" w:eastAsiaTheme="minorEastAsia" w:hAnsiTheme="minorEastAsia" w:hint="eastAsia"/>
          <w:sz w:val="28"/>
          <w:szCs w:val="28"/>
          <w:lang w:val="zh-TW"/>
        </w:rPr>
        <w:t>只有一个</w:t>
      </w:r>
      <w:r w:rsidR="00754B2B">
        <w:rPr>
          <w:rFonts w:asciiTheme="minorEastAsia" w:eastAsiaTheme="minorEastAsia" w:hAnsiTheme="minorEastAsia" w:hint="eastAsia"/>
          <w:sz w:val="28"/>
          <w:szCs w:val="28"/>
          <w:lang w:val="zh-TW"/>
        </w:rPr>
        <w:t>，不能出现选择性报价</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lastRenderedPageBreak/>
        <w:t>3、企业工商营业执照有效复印件。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六、询价响应报价要求：</w:t>
      </w:r>
    </w:p>
    <w:p w:rsidR="00CD2D01" w:rsidRPr="00D50A8C" w:rsidRDefault="00487391"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1、由采购人（发包人）提供询价清单，竞标人（承包人）自主报价。</w:t>
      </w:r>
      <w:r w:rsidR="004662C6" w:rsidRPr="004662C6">
        <w:rPr>
          <w:rFonts w:asciiTheme="minorEastAsia" w:eastAsiaTheme="minorEastAsia" w:hAnsiTheme="minorEastAsia"/>
          <w:b/>
          <w:sz w:val="28"/>
          <w:szCs w:val="28"/>
          <w:lang w:val="zh-TW"/>
        </w:rPr>
        <w:t>本项目为“交钥匙工程”</w:t>
      </w:r>
      <w:r w:rsidR="004662C6">
        <w:rPr>
          <w:rFonts w:asciiTheme="minorEastAsia" w:eastAsiaTheme="minorEastAsia" w:hAnsiTheme="minorEastAsia"/>
          <w:b/>
          <w:sz w:val="28"/>
          <w:szCs w:val="28"/>
          <w:lang w:val="zh-TW"/>
        </w:rPr>
        <w:t>，所有合理的安装费、运输费、</w:t>
      </w:r>
      <w:r w:rsidR="004662C6" w:rsidRPr="004662C6">
        <w:rPr>
          <w:rFonts w:asciiTheme="minorEastAsia" w:eastAsiaTheme="minorEastAsia" w:hAnsiTheme="minorEastAsia"/>
          <w:b/>
          <w:sz w:val="28"/>
          <w:szCs w:val="28"/>
          <w:lang w:val="zh-TW"/>
        </w:rPr>
        <w:t>保险费、税费、辅材费、培训费等均包含在单台设备（货物）的报价中，不得单列。</w:t>
      </w:r>
    </w:p>
    <w:p w:rsidR="008A4532" w:rsidRPr="00D50A8C" w:rsidRDefault="008A4532" w:rsidP="00B86EDE">
      <w:pPr>
        <w:snapToGrid w:val="0"/>
        <w:spacing w:line="480" w:lineRule="exact"/>
        <w:ind w:firstLineChars="200" w:firstLine="562"/>
        <w:rPr>
          <w:rFonts w:asciiTheme="minorEastAsia" w:eastAsiaTheme="minorEastAsia" w:hAnsiTheme="minorEastAsia"/>
          <w:b/>
          <w:sz w:val="28"/>
          <w:szCs w:val="28"/>
          <w:lang w:val="zh-TW"/>
        </w:rPr>
      </w:pPr>
      <w:r w:rsidRPr="00B86EDE">
        <w:rPr>
          <w:rFonts w:asciiTheme="minorEastAsia" w:eastAsiaTheme="minorEastAsia" w:hAnsiTheme="minorEastAsia" w:hint="eastAsia"/>
          <w:b/>
          <w:sz w:val="28"/>
          <w:szCs w:val="28"/>
          <w:lang w:val="zh-TW"/>
        </w:rPr>
        <w:t>2、</w:t>
      </w:r>
      <w:r w:rsidR="00487391" w:rsidRPr="00D50A8C">
        <w:rPr>
          <w:rFonts w:asciiTheme="minorEastAsia" w:eastAsiaTheme="minorEastAsia" w:hAnsiTheme="minorEastAsia" w:hint="eastAsia"/>
          <w:b/>
          <w:sz w:val="28"/>
          <w:szCs w:val="28"/>
          <w:lang w:val="zh-TW"/>
        </w:rPr>
        <w:t>各投标商标明产品的品牌、</w:t>
      </w:r>
      <w:r w:rsidRPr="00D50A8C">
        <w:rPr>
          <w:rFonts w:asciiTheme="minorEastAsia" w:eastAsiaTheme="minorEastAsia" w:hAnsiTheme="minorEastAsia" w:hint="eastAsia"/>
          <w:b/>
          <w:sz w:val="28"/>
          <w:szCs w:val="28"/>
          <w:lang w:val="zh-TW"/>
        </w:rPr>
        <w:t>生产厂家、</w:t>
      </w:r>
      <w:r w:rsidR="00487391" w:rsidRPr="00D50A8C">
        <w:rPr>
          <w:rFonts w:asciiTheme="minorEastAsia" w:eastAsiaTheme="minorEastAsia" w:hAnsiTheme="minorEastAsia" w:hint="eastAsia"/>
          <w:b/>
          <w:sz w:val="28"/>
          <w:szCs w:val="28"/>
          <w:lang w:val="zh-TW"/>
        </w:rPr>
        <w:t>具体规格型号和技术参数，注明供货时间、质量承诺、服务承诺等事项</w:t>
      </w:r>
      <w:r w:rsidRPr="00D50A8C">
        <w:rPr>
          <w:rFonts w:asciiTheme="minorEastAsia" w:eastAsiaTheme="minorEastAsia" w:hAnsiTheme="minorEastAsia" w:hint="eastAsia"/>
          <w:b/>
          <w:sz w:val="28"/>
          <w:szCs w:val="28"/>
          <w:lang w:val="zh-TW"/>
        </w:rPr>
        <w:t>。</w:t>
      </w:r>
    </w:p>
    <w:p w:rsidR="008A4532" w:rsidRPr="00D50A8C" w:rsidRDefault="008A4532"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3、各项证明文件及</w:t>
      </w:r>
      <w:r w:rsidR="00D443AE" w:rsidRPr="00D50A8C">
        <w:rPr>
          <w:rFonts w:asciiTheme="minorEastAsia" w:eastAsiaTheme="minorEastAsia" w:hAnsiTheme="minorEastAsia" w:hint="eastAsia"/>
          <w:b/>
          <w:sz w:val="28"/>
          <w:szCs w:val="28"/>
          <w:lang w:val="zh-TW"/>
        </w:rPr>
        <w:t>明细</w:t>
      </w:r>
      <w:r w:rsidRPr="00D50A8C">
        <w:rPr>
          <w:rFonts w:asciiTheme="minorEastAsia" w:eastAsiaTheme="minorEastAsia" w:hAnsiTheme="minorEastAsia" w:hint="eastAsia"/>
          <w:b/>
          <w:sz w:val="28"/>
          <w:szCs w:val="28"/>
          <w:lang w:val="zh-TW"/>
        </w:rPr>
        <w:t>报价单必须打印装订成册</w:t>
      </w:r>
      <w:r w:rsidR="00D443AE" w:rsidRPr="00D50A8C">
        <w:rPr>
          <w:rFonts w:asciiTheme="minorEastAsia" w:eastAsiaTheme="minorEastAsia" w:hAnsiTheme="minorEastAsia" w:hint="eastAsia"/>
          <w:b/>
          <w:sz w:val="28"/>
          <w:szCs w:val="28"/>
          <w:lang w:val="zh-TW"/>
        </w:rPr>
        <w:t>。</w:t>
      </w:r>
    </w:p>
    <w:p w:rsidR="001132E7" w:rsidRPr="00CD2D01" w:rsidRDefault="001132E7" w:rsidP="001132E7">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sidR="00D443AE">
        <w:rPr>
          <w:rFonts w:asciiTheme="minorEastAsia" w:eastAsiaTheme="minorEastAsia" w:hAnsiTheme="minorEastAsia" w:hint="eastAsia"/>
          <w:sz w:val="28"/>
          <w:szCs w:val="28"/>
          <w:lang w:val="zh-TW"/>
        </w:rPr>
        <w:t>供</w:t>
      </w:r>
      <w:r w:rsidR="00D443AE" w:rsidRPr="00C918B3">
        <w:rPr>
          <w:rFonts w:asciiTheme="minorEastAsia" w:eastAsiaTheme="minorEastAsia" w:hAnsiTheme="minorEastAsia" w:hint="eastAsia"/>
          <w:sz w:val="28"/>
          <w:szCs w:val="28"/>
          <w:lang w:val="zh-TW"/>
        </w:rPr>
        <w:t>应商</w:t>
      </w:r>
      <w:r w:rsidR="00BC3B8B" w:rsidRPr="00C918B3">
        <w:rPr>
          <w:rFonts w:asciiTheme="minorEastAsia" w:eastAsiaTheme="minorEastAsia" w:hAnsiTheme="minorEastAsia" w:hint="eastAsia"/>
          <w:sz w:val="28"/>
          <w:szCs w:val="28"/>
          <w:lang w:val="zh-TW"/>
        </w:rPr>
        <w:t>于</w:t>
      </w:r>
      <w:r w:rsidR="00487391" w:rsidRPr="00C918B3">
        <w:rPr>
          <w:rFonts w:asciiTheme="minorEastAsia" w:eastAsiaTheme="minorEastAsia" w:hAnsiTheme="minorEastAsia" w:hint="eastAsia"/>
          <w:sz w:val="28"/>
          <w:szCs w:val="28"/>
          <w:lang w:val="zh-TW"/>
        </w:rPr>
        <w:t>20</w:t>
      </w:r>
      <w:r w:rsidR="00B23CB5" w:rsidRPr="00C918B3">
        <w:rPr>
          <w:rFonts w:asciiTheme="minorEastAsia" w:eastAsiaTheme="minorEastAsia" w:hAnsiTheme="minorEastAsia" w:hint="eastAsia"/>
          <w:sz w:val="28"/>
          <w:szCs w:val="28"/>
          <w:lang w:val="zh-TW"/>
        </w:rPr>
        <w:t>20</w:t>
      </w:r>
      <w:r w:rsidR="00487391" w:rsidRPr="00C918B3">
        <w:rPr>
          <w:rFonts w:asciiTheme="minorEastAsia" w:eastAsiaTheme="minorEastAsia" w:hAnsiTheme="minorEastAsia" w:hint="eastAsia"/>
          <w:sz w:val="28"/>
          <w:szCs w:val="28"/>
          <w:lang w:val="zh-TW"/>
        </w:rPr>
        <w:t>年</w:t>
      </w:r>
      <w:r w:rsidR="00AC3FDC" w:rsidRPr="00C918B3">
        <w:rPr>
          <w:rFonts w:asciiTheme="minorEastAsia" w:eastAsia="PMingLiU" w:hAnsiTheme="minorEastAsia"/>
          <w:sz w:val="28"/>
          <w:szCs w:val="28"/>
          <w:lang w:val="zh-TW" w:eastAsia="zh-TW"/>
        </w:rPr>
        <w:t>6</w:t>
      </w:r>
      <w:r w:rsidR="00487391" w:rsidRPr="00C918B3">
        <w:rPr>
          <w:rFonts w:asciiTheme="minorEastAsia" w:eastAsiaTheme="minorEastAsia" w:hAnsiTheme="minorEastAsia" w:hint="eastAsia"/>
          <w:sz w:val="28"/>
          <w:szCs w:val="28"/>
          <w:lang w:val="zh-TW"/>
        </w:rPr>
        <w:t>月</w:t>
      </w:r>
      <w:r w:rsidR="00AC3FDC" w:rsidRPr="00C918B3">
        <w:rPr>
          <w:rFonts w:asciiTheme="minorEastAsia" w:eastAsia="PMingLiU" w:hAnsiTheme="minorEastAsia"/>
          <w:sz w:val="28"/>
          <w:szCs w:val="28"/>
          <w:lang w:val="zh-TW" w:eastAsia="zh-TW"/>
        </w:rPr>
        <w:t>1</w:t>
      </w:r>
      <w:r w:rsidR="00487391" w:rsidRPr="00C918B3">
        <w:rPr>
          <w:rFonts w:asciiTheme="minorEastAsia" w:eastAsiaTheme="minorEastAsia" w:hAnsiTheme="minorEastAsia" w:hint="eastAsia"/>
          <w:sz w:val="28"/>
          <w:szCs w:val="28"/>
          <w:lang w:val="zh-TW"/>
        </w:rPr>
        <w:t>日</w:t>
      </w:r>
      <w:r w:rsidR="006D7690" w:rsidRPr="00C918B3">
        <w:rPr>
          <w:rFonts w:asciiTheme="minorEastAsia" w:eastAsiaTheme="minorEastAsia" w:hAnsiTheme="minorEastAsia" w:hint="eastAsia"/>
          <w:sz w:val="28"/>
          <w:szCs w:val="28"/>
          <w:lang w:val="zh-TW"/>
        </w:rPr>
        <w:t>16</w:t>
      </w:r>
      <w:r w:rsidR="00487391" w:rsidRPr="00C918B3">
        <w:rPr>
          <w:rFonts w:asciiTheme="minorEastAsia" w:eastAsiaTheme="minorEastAsia" w:hAnsiTheme="minorEastAsia" w:hint="eastAsia"/>
          <w:sz w:val="28"/>
          <w:szCs w:val="28"/>
          <w:lang w:val="zh-TW"/>
        </w:rPr>
        <w:t>：</w:t>
      </w:r>
      <w:r w:rsidR="006D7690" w:rsidRPr="00C918B3">
        <w:rPr>
          <w:rFonts w:asciiTheme="minorEastAsia" w:eastAsiaTheme="minorEastAsia" w:hAnsiTheme="minorEastAsia" w:hint="eastAsia"/>
          <w:sz w:val="28"/>
          <w:szCs w:val="28"/>
          <w:lang w:val="zh-TW"/>
        </w:rPr>
        <w:t>3</w:t>
      </w:r>
      <w:r w:rsidR="00487391" w:rsidRPr="00C918B3">
        <w:rPr>
          <w:rFonts w:asciiTheme="minorEastAsia" w:eastAsiaTheme="minorEastAsia" w:hAnsiTheme="minorEastAsia" w:hint="eastAsia"/>
          <w:sz w:val="28"/>
          <w:szCs w:val="28"/>
          <w:lang w:val="zh-TW"/>
        </w:rPr>
        <w:t>0时</w:t>
      </w:r>
      <w:r w:rsidR="00452C01">
        <w:rPr>
          <w:rFonts w:asciiTheme="minorEastAsia" w:eastAsiaTheme="minorEastAsia" w:hAnsiTheme="minorEastAsia" w:hint="eastAsia"/>
          <w:sz w:val="28"/>
          <w:szCs w:val="28"/>
          <w:lang w:val="zh-TW"/>
        </w:rPr>
        <w:t>前</w:t>
      </w:r>
      <w:r w:rsidR="00487391" w:rsidRPr="00CD2D01">
        <w:rPr>
          <w:rFonts w:asciiTheme="minorEastAsia" w:eastAsiaTheme="minorEastAsia" w:hAnsiTheme="minorEastAsia" w:hint="eastAsia"/>
          <w:sz w:val="28"/>
          <w:szCs w:val="28"/>
          <w:lang w:val="zh-TW"/>
        </w:rPr>
        <w:t>将盖好公章的投标文件密封送至石河子大学招标与采购管理中心统一采购管理办公室（石河子大学中区行政楼421A室）。</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联系人： </w:t>
      </w:r>
      <w:r w:rsidR="00CD2D01">
        <w:rPr>
          <w:rFonts w:asciiTheme="minorEastAsia" w:eastAsiaTheme="minorEastAsia" w:hAnsiTheme="minorEastAsia" w:hint="eastAsia"/>
          <w:sz w:val="28"/>
          <w:szCs w:val="28"/>
          <w:lang w:val="zh-TW"/>
        </w:rPr>
        <w:t>汤朝阳</w:t>
      </w:r>
      <w:r w:rsidRPr="00CD2D01">
        <w:rPr>
          <w:rFonts w:asciiTheme="minorEastAsia" w:eastAsiaTheme="minorEastAsia" w:hAnsiTheme="minorEastAsia" w:hint="eastAsia"/>
          <w:sz w:val="28"/>
          <w:szCs w:val="28"/>
          <w:lang w:val="zh-TW"/>
        </w:rPr>
        <w:t xml:space="preserve">  </w:t>
      </w:r>
      <w:r w:rsidR="00CD6BB3">
        <w:rPr>
          <w:rFonts w:asciiTheme="minorEastAsia" w:eastAsiaTheme="minorEastAsia" w:hAnsiTheme="minorEastAsia" w:hint="eastAsia"/>
          <w:sz w:val="28"/>
          <w:szCs w:val="28"/>
          <w:lang w:val="zh-TW"/>
        </w:rPr>
        <w:t xml:space="preserve">        </w:t>
      </w:r>
      <w:r w:rsidR="009D6D76">
        <w:rPr>
          <w:rFonts w:asciiTheme="minorEastAsia" w:eastAsiaTheme="minorEastAsia" w:hAnsiTheme="minorEastAsia" w:hint="eastAsia"/>
          <w:sz w:val="28"/>
          <w:szCs w:val="28"/>
          <w:lang w:val="zh-TW"/>
        </w:rPr>
        <w:t xml:space="preserve">  </w:t>
      </w:r>
      <w:r w:rsidRPr="00CD2D01">
        <w:rPr>
          <w:rFonts w:asciiTheme="minorEastAsia" w:eastAsiaTheme="minorEastAsia" w:hAnsiTheme="minorEastAsia" w:hint="eastAsia"/>
          <w:sz w:val="28"/>
          <w:szCs w:val="28"/>
          <w:lang w:val="zh-TW"/>
        </w:rPr>
        <w:t>联系电话：0993-2058967</w:t>
      </w:r>
    </w:p>
    <w:p w:rsidR="00487391" w:rsidRPr="00AC3FDC" w:rsidRDefault="008B345A" w:rsidP="00AE51C9">
      <w:pPr>
        <w:snapToGrid w:val="0"/>
        <w:spacing w:line="480" w:lineRule="exact"/>
        <w:ind w:firstLineChars="200" w:firstLine="560"/>
        <w:rPr>
          <w:rFonts w:asciiTheme="minorEastAsia" w:eastAsia="PMingLiU" w:hAnsiTheme="minorEastAsia"/>
          <w:sz w:val="28"/>
          <w:szCs w:val="28"/>
          <w:lang w:val="zh-TW" w:eastAsia="zh-TW"/>
        </w:rPr>
      </w:pPr>
      <w:r w:rsidRPr="00AC3FDC">
        <w:rPr>
          <w:rFonts w:asciiTheme="minorEastAsia" w:eastAsiaTheme="minorEastAsia" w:hAnsiTheme="minorEastAsia" w:hint="eastAsia"/>
          <w:sz w:val="28"/>
          <w:szCs w:val="28"/>
          <w:lang w:val="zh-TW"/>
        </w:rPr>
        <w:t>用户单位负责人：</w:t>
      </w:r>
      <w:r w:rsidR="00AC3FDC" w:rsidRPr="00AC3FDC">
        <w:rPr>
          <w:rFonts w:asciiTheme="minorEastAsia" w:eastAsiaTheme="minorEastAsia" w:hAnsiTheme="minorEastAsia" w:hint="eastAsia"/>
          <w:sz w:val="28"/>
          <w:szCs w:val="28"/>
          <w:lang w:val="zh-TW"/>
        </w:rPr>
        <w:t xml:space="preserve">刘玉波  </w:t>
      </w:r>
      <w:r w:rsidR="00963A16" w:rsidRPr="00AC3FDC">
        <w:rPr>
          <w:rFonts w:asciiTheme="minorEastAsia" w:eastAsiaTheme="minorEastAsia" w:hAnsiTheme="minorEastAsia" w:hint="eastAsia"/>
          <w:sz w:val="28"/>
          <w:szCs w:val="28"/>
          <w:lang w:val="zh-TW"/>
        </w:rPr>
        <w:t xml:space="preserve"> </w:t>
      </w:r>
      <w:r w:rsidR="00F1798A" w:rsidRPr="00AC3FDC">
        <w:rPr>
          <w:rFonts w:asciiTheme="minorEastAsia" w:eastAsiaTheme="minorEastAsia" w:hAnsiTheme="minorEastAsia" w:hint="eastAsia"/>
          <w:sz w:val="28"/>
          <w:szCs w:val="28"/>
          <w:lang w:val="zh-TW"/>
        </w:rPr>
        <w:t xml:space="preserve"> </w:t>
      </w:r>
      <w:r w:rsidR="0042793B" w:rsidRPr="00AC3FDC">
        <w:rPr>
          <w:rFonts w:asciiTheme="minorEastAsia" w:eastAsiaTheme="minorEastAsia" w:hAnsiTheme="minorEastAsia" w:hint="eastAsia"/>
          <w:sz w:val="28"/>
          <w:szCs w:val="28"/>
          <w:lang w:val="zh-TW"/>
        </w:rPr>
        <w:t xml:space="preserve"> </w:t>
      </w:r>
      <w:r w:rsidR="00F1798A" w:rsidRPr="00AC3FDC">
        <w:rPr>
          <w:rFonts w:asciiTheme="minorEastAsia" w:eastAsiaTheme="minorEastAsia" w:hAnsiTheme="minorEastAsia" w:hint="eastAsia"/>
          <w:sz w:val="28"/>
          <w:szCs w:val="28"/>
          <w:lang w:val="zh-TW"/>
        </w:rPr>
        <w:t>联系电话：</w:t>
      </w:r>
      <w:r w:rsidR="00AC3FDC">
        <w:rPr>
          <w:rFonts w:asciiTheme="minorEastAsia" w:eastAsia="PMingLiU" w:hAnsiTheme="minorEastAsia"/>
          <w:sz w:val="28"/>
          <w:szCs w:val="28"/>
          <w:lang w:val="zh-TW" w:eastAsia="zh-TW"/>
        </w:rPr>
        <w:t>0993-2057315</w:t>
      </w:r>
    </w:p>
    <w:p w:rsidR="005A2954" w:rsidRPr="00066EE4" w:rsidRDefault="00487391" w:rsidP="00E708B0">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此</w:t>
      </w:r>
      <w:r w:rsidRPr="00066EE4">
        <w:rPr>
          <w:rFonts w:asciiTheme="minorEastAsia" w:eastAsiaTheme="minorEastAsia" w:hAnsiTheme="minorEastAsia" w:hint="eastAsia"/>
          <w:sz w:val="28"/>
          <w:szCs w:val="28"/>
          <w:lang w:val="zh-TW"/>
        </w:rPr>
        <w:t>包预算总</w:t>
      </w:r>
      <w:r w:rsidR="00AC3FDC" w:rsidRPr="00066EE4">
        <w:rPr>
          <w:rFonts w:asciiTheme="minorEastAsia" w:eastAsia="PMingLiU" w:hAnsiTheme="minorEastAsia"/>
          <w:sz w:val="28"/>
          <w:szCs w:val="28"/>
          <w:lang w:val="zh-TW" w:eastAsia="zh-TW"/>
        </w:rPr>
        <w:t>3</w:t>
      </w:r>
      <w:r w:rsidR="00107885" w:rsidRPr="00066EE4">
        <w:rPr>
          <w:rFonts w:asciiTheme="minorEastAsia" w:eastAsiaTheme="minorEastAsia" w:hAnsiTheme="minorEastAsia" w:hint="eastAsia"/>
          <w:sz w:val="28"/>
          <w:szCs w:val="28"/>
          <w:lang w:val="zh-TW"/>
        </w:rPr>
        <w:t>0000</w:t>
      </w:r>
      <w:r w:rsidRPr="00066EE4">
        <w:rPr>
          <w:rFonts w:asciiTheme="minorEastAsia" w:eastAsiaTheme="minorEastAsia" w:hAnsiTheme="minorEastAsia" w:hint="eastAsia"/>
          <w:sz w:val="28"/>
          <w:szCs w:val="28"/>
          <w:lang w:val="zh-TW"/>
        </w:rPr>
        <w:t>元（</w:t>
      </w:r>
      <w:r w:rsidR="00512850" w:rsidRPr="00066EE4">
        <w:rPr>
          <w:rFonts w:asciiTheme="minorEastAsia" w:eastAsiaTheme="minorEastAsia" w:hAnsiTheme="minorEastAsia" w:hint="eastAsia"/>
          <w:sz w:val="28"/>
          <w:szCs w:val="28"/>
          <w:lang w:val="zh-TW"/>
        </w:rPr>
        <w:t>人民币</w:t>
      </w:r>
      <w:r w:rsidR="00AC3FDC" w:rsidRPr="00066EE4">
        <w:rPr>
          <w:rFonts w:asciiTheme="minorEastAsia" w:eastAsiaTheme="minorEastAsia" w:hAnsiTheme="minorEastAsia" w:hint="eastAsia"/>
          <w:sz w:val="28"/>
          <w:szCs w:val="28"/>
          <w:lang w:val="zh-TW"/>
        </w:rPr>
        <w:t>叁</w:t>
      </w:r>
      <w:r w:rsidR="00585733" w:rsidRPr="00066EE4">
        <w:rPr>
          <w:rFonts w:asciiTheme="minorEastAsia" w:eastAsiaTheme="minorEastAsia" w:hAnsiTheme="minorEastAsia" w:hint="eastAsia"/>
          <w:sz w:val="28"/>
          <w:szCs w:val="28"/>
          <w:lang w:val="zh-TW"/>
        </w:rPr>
        <w:t>万</w:t>
      </w:r>
      <w:r w:rsidR="000F1F9B" w:rsidRPr="00066EE4">
        <w:rPr>
          <w:rFonts w:asciiTheme="minorEastAsia" w:eastAsiaTheme="minorEastAsia" w:hAnsiTheme="minorEastAsia" w:hint="eastAsia"/>
          <w:sz w:val="28"/>
          <w:szCs w:val="28"/>
          <w:lang w:val="zh-TW"/>
        </w:rPr>
        <w:t>圆整</w:t>
      </w:r>
      <w:r w:rsidRPr="00066EE4">
        <w:rPr>
          <w:rFonts w:asciiTheme="minorEastAsia" w:eastAsiaTheme="minorEastAsia" w:hAnsiTheme="minorEastAsia" w:hint="eastAsia"/>
          <w:sz w:val="28"/>
          <w:szCs w:val="28"/>
          <w:lang w:val="zh-TW"/>
        </w:rPr>
        <w:t>）。总报价如超预算，视同于无效报价。</w:t>
      </w:r>
      <w:r w:rsidR="00BD60C7" w:rsidRPr="00066EE4">
        <w:rPr>
          <w:rFonts w:asciiTheme="minorEastAsia" w:eastAsiaTheme="minorEastAsia" w:hAnsiTheme="minorEastAsia" w:hint="eastAsia"/>
          <w:sz w:val="28"/>
          <w:szCs w:val="28"/>
          <w:lang w:val="zh-TW"/>
        </w:rPr>
        <w:t>疫情期间校园封闭式管理，如需进校园请提前与用户单位联系。</w:t>
      </w:r>
    </w:p>
    <w:p w:rsidR="00487391" w:rsidRPr="00066EE4"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066EE4">
        <w:rPr>
          <w:rFonts w:asciiTheme="minorEastAsia" w:eastAsiaTheme="minorEastAsia" w:hAnsiTheme="minorEastAsia" w:hint="eastAsia"/>
          <w:sz w:val="28"/>
          <w:szCs w:val="28"/>
          <w:lang w:val="zh-TW"/>
        </w:rPr>
        <w:t xml:space="preserve">招标与采购管理中心 </w:t>
      </w:r>
    </w:p>
    <w:p w:rsidR="00487391" w:rsidRPr="00066EE4"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066EE4">
        <w:rPr>
          <w:rFonts w:asciiTheme="minorEastAsia" w:eastAsiaTheme="minorEastAsia" w:hAnsiTheme="minorEastAsia" w:hint="eastAsia"/>
          <w:sz w:val="28"/>
          <w:szCs w:val="28"/>
          <w:lang w:val="zh-TW"/>
        </w:rPr>
        <w:t>统一采购管理办公室</w:t>
      </w:r>
    </w:p>
    <w:p w:rsidR="00D72CB7" w:rsidRPr="006C70A3" w:rsidRDefault="00487391" w:rsidP="006C70A3">
      <w:pPr>
        <w:snapToGrid w:val="0"/>
        <w:spacing w:line="480" w:lineRule="exact"/>
        <w:ind w:firstLineChars="1800" w:firstLine="5040"/>
        <w:rPr>
          <w:rFonts w:asciiTheme="minorEastAsia" w:eastAsiaTheme="minorEastAsia" w:hAnsiTheme="minorEastAsia"/>
          <w:sz w:val="28"/>
          <w:szCs w:val="28"/>
          <w:lang w:val="zh-TW"/>
        </w:rPr>
      </w:pPr>
      <w:r w:rsidRPr="00066EE4">
        <w:rPr>
          <w:rFonts w:asciiTheme="minorEastAsia" w:eastAsiaTheme="minorEastAsia" w:hAnsiTheme="minorEastAsia" w:hint="eastAsia"/>
          <w:sz w:val="28"/>
          <w:szCs w:val="28"/>
          <w:lang w:val="zh-TW"/>
        </w:rPr>
        <w:t>20</w:t>
      </w:r>
      <w:r w:rsidR="003F46C8" w:rsidRPr="00066EE4">
        <w:rPr>
          <w:rFonts w:asciiTheme="minorEastAsia" w:eastAsiaTheme="minorEastAsia" w:hAnsiTheme="minorEastAsia" w:hint="eastAsia"/>
          <w:sz w:val="28"/>
          <w:szCs w:val="28"/>
          <w:lang w:val="zh-TW"/>
        </w:rPr>
        <w:t>20</w:t>
      </w:r>
      <w:r w:rsidRPr="00066EE4">
        <w:rPr>
          <w:rFonts w:asciiTheme="minorEastAsia" w:eastAsiaTheme="minorEastAsia" w:hAnsiTheme="minorEastAsia" w:hint="eastAsia"/>
          <w:sz w:val="28"/>
          <w:szCs w:val="28"/>
          <w:lang w:val="zh-TW"/>
        </w:rPr>
        <w:t>年</w:t>
      </w:r>
      <w:r w:rsidR="00585733" w:rsidRPr="00066EE4">
        <w:rPr>
          <w:rFonts w:asciiTheme="minorEastAsia" w:eastAsiaTheme="minorEastAsia" w:hAnsiTheme="minorEastAsia" w:hint="eastAsia"/>
          <w:sz w:val="28"/>
          <w:szCs w:val="28"/>
          <w:lang w:val="zh-TW"/>
        </w:rPr>
        <w:t>5</w:t>
      </w:r>
      <w:r w:rsidRPr="00066EE4">
        <w:rPr>
          <w:rFonts w:asciiTheme="minorEastAsia" w:eastAsiaTheme="minorEastAsia" w:hAnsiTheme="minorEastAsia" w:hint="eastAsia"/>
          <w:sz w:val="28"/>
          <w:szCs w:val="28"/>
          <w:lang w:val="zh-TW"/>
        </w:rPr>
        <w:t>月</w:t>
      </w:r>
      <w:r w:rsidR="00066EE4" w:rsidRPr="00066EE4">
        <w:rPr>
          <w:rFonts w:asciiTheme="minorEastAsia" w:eastAsia="PMingLiU" w:hAnsiTheme="minorEastAsia"/>
          <w:sz w:val="28"/>
          <w:szCs w:val="28"/>
          <w:lang w:val="zh-TW" w:eastAsia="zh-TW"/>
        </w:rPr>
        <w:t>26</w:t>
      </w:r>
      <w:r w:rsidRPr="00066EE4">
        <w:rPr>
          <w:rFonts w:asciiTheme="minorEastAsia" w:eastAsiaTheme="minorEastAsia" w:hAnsiTheme="minorEastAsia" w:hint="eastAsia"/>
          <w:sz w:val="28"/>
          <w:szCs w:val="28"/>
          <w:lang w:val="zh-TW"/>
        </w:rPr>
        <w:t>日</w:t>
      </w:r>
    </w:p>
    <w:sectPr w:rsidR="00D72CB7" w:rsidRPr="006C70A3" w:rsidSect="0011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02" w:rsidRDefault="00807002" w:rsidP="00923510">
      <w:r>
        <w:separator/>
      </w:r>
    </w:p>
  </w:endnote>
  <w:endnote w:type="continuationSeparator" w:id="0">
    <w:p w:rsidR="00807002" w:rsidRDefault="00807002" w:rsidP="009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02" w:rsidRDefault="00807002" w:rsidP="00923510">
      <w:r>
        <w:separator/>
      </w:r>
    </w:p>
  </w:footnote>
  <w:footnote w:type="continuationSeparator" w:id="0">
    <w:p w:rsidR="00807002" w:rsidRDefault="00807002" w:rsidP="0092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DA8D23"/>
    <w:multiLevelType w:val="singleLevel"/>
    <w:tmpl w:val="8DDA8D23"/>
    <w:lvl w:ilvl="0">
      <w:start w:val="1"/>
      <w:numFmt w:val="decimal"/>
      <w:suff w:val="nothing"/>
      <w:lvlText w:val="%1、"/>
      <w:lvlJc w:val="left"/>
    </w:lvl>
  </w:abstractNum>
  <w:abstractNum w:abstractNumId="1" w15:restartNumberingAfterBreak="0">
    <w:nsid w:val="968C43CE"/>
    <w:multiLevelType w:val="singleLevel"/>
    <w:tmpl w:val="968C43CE"/>
    <w:lvl w:ilvl="0">
      <w:start w:val="1"/>
      <w:numFmt w:val="chineseCounting"/>
      <w:suff w:val="nothing"/>
      <w:lvlText w:val="%1、"/>
      <w:lvlJc w:val="left"/>
      <w:rPr>
        <w:rFonts w:hint="eastAsia"/>
      </w:rPr>
    </w:lvl>
  </w:abstractNum>
  <w:abstractNum w:abstractNumId="2" w15:restartNumberingAfterBreak="0">
    <w:nsid w:val="9AA59BCC"/>
    <w:multiLevelType w:val="singleLevel"/>
    <w:tmpl w:val="9AA59BCC"/>
    <w:lvl w:ilvl="0">
      <w:start w:val="1"/>
      <w:numFmt w:val="decimal"/>
      <w:suff w:val="nothing"/>
      <w:lvlText w:val="%1、"/>
      <w:lvlJc w:val="left"/>
    </w:lvl>
  </w:abstractNum>
  <w:abstractNum w:abstractNumId="3" w15:restartNumberingAfterBreak="0">
    <w:nsid w:val="B15755D7"/>
    <w:multiLevelType w:val="singleLevel"/>
    <w:tmpl w:val="B15755D7"/>
    <w:lvl w:ilvl="0">
      <w:start w:val="1"/>
      <w:numFmt w:val="decimal"/>
      <w:suff w:val="nothing"/>
      <w:lvlText w:val="%1、"/>
      <w:lvlJc w:val="left"/>
    </w:lvl>
  </w:abstractNum>
  <w:abstractNum w:abstractNumId="4" w15:restartNumberingAfterBreak="0">
    <w:nsid w:val="BB855648"/>
    <w:multiLevelType w:val="singleLevel"/>
    <w:tmpl w:val="BB855648"/>
    <w:lvl w:ilvl="0">
      <w:start w:val="2"/>
      <w:numFmt w:val="decimal"/>
      <w:suff w:val="nothing"/>
      <w:lvlText w:val="（%1）"/>
      <w:lvlJc w:val="left"/>
    </w:lvl>
  </w:abstractNum>
  <w:abstractNum w:abstractNumId="5" w15:restartNumberingAfterBreak="0">
    <w:nsid w:val="C87D4592"/>
    <w:multiLevelType w:val="singleLevel"/>
    <w:tmpl w:val="C87D4592"/>
    <w:lvl w:ilvl="0">
      <w:start w:val="1"/>
      <w:numFmt w:val="chineseCounting"/>
      <w:suff w:val="nothing"/>
      <w:lvlText w:val="%1、"/>
      <w:lvlJc w:val="left"/>
      <w:rPr>
        <w:rFonts w:hint="eastAsia"/>
      </w:rPr>
    </w:lvl>
  </w:abstractNum>
  <w:abstractNum w:abstractNumId="6" w15:restartNumberingAfterBreak="0">
    <w:nsid w:val="DA33F57F"/>
    <w:multiLevelType w:val="singleLevel"/>
    <w:tmpl w:val="DA33F57F"/>
    <w:lvl w:ilvl="0">
      <w:start w:val="4"/>
      <w:numFmt w:val="decimal"/>
      <w:suff w:val="nothing"/>
      <w:lvlText w:val="（%1）"/>
      <w:lvlJc w:val="left"/>
    </w:lvl>
  </w:abstractNum>
  <w:abstractNum w:abstractNumId="7" w15:restartNumberingAfterBreak="0">
    <w:nsid w:val="07A20295"/>
    <w:multiLevelType w:val="multilevel"/>
    <w:tmpl w:val="07A20295"/>
    <w:lvl w:ilvl="0">
      <w:start w:val="1"/>
      <w:numFmt w:val="chineseCountingThousand"/>
      <w:lvlText w:val="第%1条"/>
      <w:lvlJc w:val="left"/>
      <w:pPr>
        <w:ind w:left="0" w:firstLine="0"/>
      </w:pPr>
      <w:rPr>
        <w:rFonts w:hint="eastAsia"/>
        <w:lang w:val="en-US"/>
      </w:rPr>
    </w:lvl>
    <w:lvl w:ilvl="1">
      <w:start w:val="1"/>
      <w:numFmt w:val="decimal"/>
      <w:isLgl/>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938080A"/>
    <w:multiLevelType w:val="multilevel"/>
    <w:tmpl w:val="2938080A"/>
    <w:lvl w:ilvl="0">
      <w:start w:val="1"/>
      <w:numFmt w:val="japaneseCounting"/>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F06194"/>
    <w:multiLevelType w:val="singleLevel"/>
    <w:tmpl w:val="33F06194"/>
    <w:lvl w:ilvl="0">
      <w:start w:val="1"/>
      <w:numFmt w:val="decimal"/>
      <w:lvlText w:val="(%1)"/>
      <w:lvlJc w:val="left"/>
      <w:pPr>
        <w:tabs>
          <w:tab w:val="num" w:pos="312"/>
        </w:tabs>
      </w:pPr>
    </w:lvl>
  </w:abstractNum>
  <w:abstractNum w:abstractNumId="10" w15:restartNumberingAfterBreak="0">
    <w:nsid w:val="34438B65"/>
    <w:multiLevelType w:val="singleLevel"/>
    <w:tmpl w:val="34438B65"/>
    <w:lvl w:ilvl="0">
      <w:start w:val="4"/>
      <w:numFmt w:val="decimal"/>
      <w:suff w:val="nothing"/>
      <w:lvlText w:val="（%1）"/>
      <w:lvlJc w:val="left"/>
    </w:lvl>
  </w:abstractNum>
  <w:abstractNum w:abstractNumId="11" w15:restartNumberingAfterBreak="0">
    <w:nsid w:val="45BA346E"/>
    <w:multiLevelType w:val="hybridMultilevel"/>
    <w:tmpl w:val="F4EEFBEC"/>
    <w:lvl w:ilvl="0" w:tplc="8D4AD7E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15:restartNumberingAfterBreak="0">
    <w:nsid w:val="46CE09DE"/>
    <w:multiLevelType w:val="hybridMultilevel"/>
    <w:tmpl w:val="A232EF8C"/>
    <w:lvl w:ilvl="0" w:tplc="211EEACE">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47B628F6"/>
    <w:multiLevelType w:val="singleLevel"/>
    <w:tmpl w:val="47B628F6"/>
    <w:lvl w:ilvl="0">
      <w:start w:val="1"/>
      <w:numFmt w:val="decimal"/>
      <w:suff w:val="nothing"/>
      <w:lvlText w:val="%1、"/>
      <w:lvlJc w:val="left"/>
    </w:lvl>
  </w:abstractNum>
  <w:abstractNum w:abstractNumId="14" w15:restartNumberingAfterBreak="0">
    <w:nsid w:val="4FFD5554"/>
    <w:multiLevelType w:val="multilevel"/>
    <w:tmpl w:val="4FFD5554"/>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59A684A"/>
    <w:multiLevelType w:val="singleLevel"/>
    <w:tmpl w:val="559A684A"/>
    <w:lvl w:ilvl="0">
      <w:start w:val="1"/>
      <w:numFmt w:val="decimal"/>
      <w:lvlText w:val="%1."/>
      <w:lvlJc w:val="left"/>
      <w:pPr>
        <w:tabs>
          <w:tab w:val="num" w:pos="312"/>
        </w:tabs>
      </w:pPr>
    </w:lvl>
  </w:abstractNum>
  <w:abstractNum w:abstractNumId="16" w15:restartNumberingAfterBreak="0">
    <w:nsid w:val="5BA3531B"/>
    <w:multiLevelType w:val="hybridMultilevel"/>
    <w:tmpl w:val="FB4C30BA"/>
    <w:lvl w:ilvl="0" w:tplc="4E7EAD18">
      <w:start w:val="1"/>
      <w:numFmt w:val="decimal"/>
      <w:lvlText w:val="%1."/>
      <w:lvlJc w:val="left"/>
      <w:pPr>
        <w:ind w:left="210" w:hanging="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147A76"/>
    <w:multiLevelType w:val="multilevel"/>
    <w:tmpl w:val="69147A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6984162A"/>
    <w:multiLevelType w:val="singleLevel"/>
    <w:tmpl w:val="6984162A"/>
    <w:lvl w:ilvl="0">
      <w:start w:val="1"/>
      <w:numFmt w:val="decimal"/>
      <w:suff w:val="nothing"/>
      <w:lvlText w:val="%1、"/>
      <w:lvlJc w:val="left"/>
    </w:lvl>
  </w:abstractNum>
  <w:abstractNum w:abstractNumId="19" w15:restartNumberingAfterBreak="0">
    <w:nsid w:val="6E603602"/>
    <w:multiLevelType w:val="multilevel"/>
    <w:tmpl w:val="6E603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F154DDB"/>
    <w:multiLevelType w:val="hybridMultilevel"/>
    <w:tmpl w:val="F1726298"/>
    <w:lvl w:ilvl="0" w:tplc="5DAC13D4">
      <w:start w:val="2"/>
      <w:numFmt w:val="decimal"/>
      <w:pStyle w:val="DAS"/>
      <w:lvlText w:val="%1、"/>
      <w:lvlJc w:val="left"/>
      <w:pPr>
        <w:ind w:left="360" w:hanging="360"/>
      </w:pPr>
      <w:rPr>
        <w:rFonts w:hint="default"/>
      </w:rPr>
    </w:lvl>
    <w:lvl w:ilvl="1" w:tplc="04090019" w:tentative="1">
      <w:start w:val="1"/>
      <w:numFmt w:val="lowerLetter"/>
      <w:pStyle w:val="ht2"/>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5637C4"/>
    <w:multiLevelType w:val="multilevel"/>
    <w:tmpl w:val="715637C4"/>
    <w:lvl w:ilvl="0">
      <w:start w:val="1"/>
      <w:numFmt w:val="japaneseCounting"/>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EA6830"/>
    <w:multiLevelType w:val="multilevel"/>
    <w:tmpl w:val="71EA6830"/>
    <w:lvl w:ilvl="0">
      <w:start w:val="2"/>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23" w15:restartNumberingAfterBreak="0">
    <w:nsid w:val="75A4572F"/>
    <w:multiLevelType w:val="hybridMultilevel"/>
    <w:tmpl w:val="F1C81658"/>
    <w:lvl w:ilvl="0" w:tplc="1CE85798">
      <w:start w:val="1"/>
      <w:numFmt w:val="japaneseCounting"/>
      <w:pStyle w:val="DAS0"/>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8EF2F43"/>
    <w:multiLevelType w:val="multilevel"/>
    <w:tmpl w:val="78EF2F43"/>
    <w:lvl w:ilvl="0">
      <w:start w:val="1"/>
      <w:numFmt w:val="bullet"/>
      <w:lvlText w:val=""/>
      <w:lvlJc w:val="left"/>
      <w:pPr>
        <w:tabs>
          <w:tab w:val="num" w:pos="817"/>
        </w:tabs>
        <w:ind w:left="817" w:hanging="397"/>
      </w:pPr>
      <w:rPr>
        <w:rFonts w:ascii="Wingdings" w:eastAsia="宋体" w:hAnsi="Wingdings" w:hint="default"/>
        <w:sz w:val="18"/>
      </w:rPr>
    </w:lvl>
    <w:lvl w:ilvl="1">
      <w:start w:val="1"/>
      <w:numFmt w:val="bullet"/>
      <w:lvlText w:val=""/>
      <w:lvlJc w:val="left"/>
      <w:pPr>
        <w:tabs>
          <w:tab w:val="num" w:pos="1345"/>
        </w:tabs>
        <w:ind w:left="1345" w:hanging="420"/>
      </w:pPr>
      <w:rPr>
        <w:rFonts w:ascii="Wingdings" w:hAnsi="Wingdings" w:hint="default"/>
      </w:rPr>
    </w:lvl>
    <w:lvl w:ilvl="2">
      <w:start w:val="1"/>
      <w:numFmt w:val="bullet"/>
      <w:lvlText w:val=""/>
      <w:lvlJc w:val="left"/>
      <w:pPr>
        <w:tabs>
          <w:tab w:val="num" w:pos="1765"/>
        </w:tabs>
        <w:ind w:left="1765" w:hanging="420"/>
      </w:pPr>
      <w:rPr>
        <w:rFonts w:ascii="Wingdings" w:hAnsi="Wingdings" w:hint="default"/>
      </w:rPr>
    </w:lvl>
    <w:lvl w:ilvl="3">
      <w:start w:val="1"/>
      <w:numFmt w:val="bullet"/>
      <w:lvlText w:val=""/>
      <w:lvlJc w:val="left"/>
      <w:pPr>
        <w:tabs>
          <w:tab w:val="num" w:pos="2185"/>
        </w:tabs>
        <w:ind w:left="2185" w:hanging="420"/>
      </w:pPr>
      <w:rPr>
        <w:rFonts w:ascii="Wingdings" w:hAnsi="Wingdings" w:hint="default"/>
      </w:rPr>
    </w:lvl>
    <w:lvl w:ilvl="4">
      <w:start w:val="1"/>
      <w:numFmt w:val="bullet"/>
      <w:lvlText w:val=""/>
      <w:lvlJc w:val="left"/>
      <w:pPr>
        <w:tabs>
          <w:tab w:val="num" w:pos="2605"/>
        </w:tabs>
        <w:ind w:left="2605" w:hanging="420"/>
      </w:pPr>
      <w:rPr>
        <w:rFonts w:ascii="Wingdings" w:hAnsi="Wingdings" w:hint="default"/>
      </w:rPr>
    </w:lvl>
    <w:lvl w:ilvl="5">
      <w:start w:val="1"/>
      <w:numFmt w:val="bullet"/>
      <w:lvlText w:val=""/>
      <w:lvlJc w:val="left"/>
      <w:pPr>
        <w:tabs>
          <w:tab w:val="num" w:pos="3025"/>
        </w:tabs>
        <w:ind w:left="3025" w:hanging="420"/>
      </w:pPr>
      <w:rPr>
        <w:rFonts w:ascii="Wingdings" w:hAnsi="Wingdings" w:hint="default"/>
      </w:rPr>
    </w:lvl>
    <w:lvl w:ilvl="6">
      <w:start w:val="1"/>
      <w:numFmt w:val="bullet"/>
      <w:lvlText w:val=""/>
      <w:lvlJc w:val="left"/>
      <w:pPr>
        <w:tabs>
          <w:tab w:val="num" w:pos="3445"/>
        </w:tabs>
        <w:ind w:left="3445" w:hanging="420"/>
      </w:pPr>
      <w:rPr>
        <w:rFonts w:ascii="Wingdings" w:hAnsi="Wingdings" w:hint="default"/>
      </w:rPr>
    </w:lvl>
    <w:lvl w:ilvl="7">
      <w:start w:val="1"/>
      <w:numFmt w:val="bullet"/>
      <w:lvlText w:val=""/>
      <w:lvlJc w:val="left"/>
      <w:pPr>
        <w:tabs>
          <w:tab w:val="num" w:pos="3865"/>
        </w:tabs>
        <w:ind w:left="3865" w:hanging="420"/>
      </w:pPr>
      <w:rPr>
        <w:rFonts w:ascii="Wingdings" w:hAnsi="Wingdings" w:hint="default"/>
      </w:rPr>
    </w:lvl>
    <w:lvl w:ilvl="8">
      <w:start w:val="1"/>
      <w:numFmt w:val="bullet"/>
      <w:lvlText w:val=""/>
      <w:lvlJc w:val="left"/>
      <w:pPr>
        <w:tabs>
          <w:tab w:val="num" w:pos="4285"/>
        </w:tabs>
        <w:ind w:left="4285" w:hanging="420"/>
      </w:pPr>
      <w:rPr>
        <w:rFonts w:ascii="Wingdings" w:hAnsi="Wingdings" w:hint="default"/>
      </w:rPr>
    </w:lvl>
  </w:abstractNum>
  <w:abstractNum w:abstractNumId="25" w15:restartNumberingAfterBreak="0">
    <w:nsid w:val="7E1E1DD3"/>
    <w:multiLevelType w:val="multilevel"/>
    <w:tmpl w:val="7E1E1DD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num>
  <w:num w:numId="3">
    <w:abstractNumId w:val="3"/>
  </w:num>
  <w:num w:numId="4">
    <w:abstractNumId w:val="22"/>
  </w:num>
  <w:num w:numId="5">
    <w:abstractNumId w:val="11"/>
  </w:num>
  <w:num w:numId="6">
    <w:abstractNumId w:val="14"/>
  </w:num>
  <w:num w:numId="7">
    <w:abstractNumId w:val="15"/>
  </w:num>
  <w:num w:numId="8">
    <w:abstractNumId w:val="13"/>
  </w:num>
  <w:num w:numId="9">
    <w:abstractNumId w:val="19"/>
  </w:num>
  <w:num w:numId="10">
    <w:abstractNumId w:val="24"/>
  </w:num>
  <w:num w:numId="11">
    <w:abstractNumId w:val="10"/>
  </w:num>
  <w:num w:numId="12">
    <w:abstractNumId w:val="12"/>
  </w:num>
  <w:num w:numId="13">
    <w:abstractNumId w:val="6"/>
  </w:num>
  <w:num w:numId="14">
    <w:abstractNumId w:val="4"/>
  </w:num>
  <w:num w:numId="15">
    <w:abstractNumId w:val="9"/>
  </w:num>
  <w:num w:numId="16">
    <w:abstractNumId w:val="16"/>
  </w:num>
  <w:num w:numId="17">
    <w:abstractNumId w:val="2"/>
  </w:num>
  <w:num w:numId="18">
    <w:abstractNumId w:val="25"/>
  </w:num>
  <w:num w:numId="19">
    <w:abstractNumId w:val="21"/>
  </w:num>
  <w:num w:numId="20">
    <w:abstractNumId w:val="8"/>
  </w:num>
  <w:num w:numId="21">
    <w:abstractNumId w:val="5"/>
  </w:num>
  <w:num w:numId="22">
    <w:abstractNumId w:val="7"/>
  </w:num>
  <w:num w:numId="23">
    <w:abstractNumId w:val="20"/>
  </w:num>
  <w:num w:numId="24">
    <w:abstractNumId w:val="17"/>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1097"/>
    <w:rsid w:val="000579AB"/>
    <w:rsid w:val="00066EE4"/>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E6B64"/>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37829"/>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07002"/>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2A7C"/>
    <w:rsid w:val="008C5743"/>
    <w:rsid w:val="008C63C5"/>
    <w:rsid w:val="008D1256"/>
    <w:rsid w:val="008E60D8"/>
    <w:rsid w:val="008E7540"/>
    <w:rsid w:val="008F7CBC"/>
    <w:rsid w:val="00900267"/>
    <w:rsid w:val="00904D2C"/>
    <w:rsid w:val="00913796"/>
    <w:rsid w:val="00923510"/>
    <w:rsid w:val="0092498C"/>
    <w:rsid w:val="00933976"/>
    <w:rsid w:val="00941443"/>
    <w:rsid w:val="00943385"/>
    <w:rsid w:val="00944F32"/>
    <w:rsid w:val="00951830"/>
    <w:rsid w:val="00951E63"/>
    <w:rsid w:val="00960241"/>
    <w:rsid w:val="00960BB2"/>
    <w:rsid w:val="00963A16"/>
    <w:rsid w:val="009640D6"/>
    <w:rsid w:val="00965E81"/>
    <w:rsid w:val="009744A0"/>
    <w:rsid w:val="00976275"/>
    <w:rsid w:val="009802A6"/>
    <w:rsid w:val="00980485"/>
    <w:rsid w:val="009807C7"/>
    <w:rsid w:val="00982640"/>
    <w:rsid w:val="00995C1B"/>
    <w:rsid w:val="009A77B8"/>
    <w:rsid w:val="009C0A3E"/>
    <w:rsid w:val="009D6D76"/>
    <w:rsid w:val="009F1C4A"/>
    <w:rsid w:val="009F4552"/>
    <w:rsid w:val="00A03594"/>
    <w:rsid w:val="00A06DB3"/>
    <w:rsid w:val="00A134D5"/>
    <w:rsid w:val="00A150BD"/>
    <w:rsid w:val="00A1544F"/>
    <w:rsid w:val="00A15FC5"/>
    <w:rsid w:val="00A202F2"/>
    <w:rsid w:val="00A20363"/>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C3FDC"/>
    <w:rsid w:val="00AD07C6"/>
    <w:rsid w:val="00AD08E1"/>
    <w:rsid w:val="00AD6619"/>
    <w:rsid w:val="00AE51C9"/>
    <w:rsid w:val="00AF2038"/>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18B3"/>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07320-22D8-47F7-A513-AB7D181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391"/>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C30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391"/>
    <w:pPr>
      <w:ind w:firstLineChars="200" w:firstLine="420"/>
    </w:pPr>
    <w:rPr>
      <w:rFonts w:ascii="Calibri" w:hAnsi="Calibri"/>
      <w:szCs w:val="22"/>
    </w:rPr>
  </w:style>
  <w:style w:type="paragraph" w:styleId="a4">
    <w:name w:val="header"/>
    <w:basedOn w:val="a"/>
    <w:link w:val="Char"/>
    <w:uiPriority w:val="99"/>
    <w:unhideWhenUsed/>
    <w:rsid w:val="0092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510"/>
    <w:rPr>
      <w:rFonts w:ascii="Times New Roman" w:eastAsia="宋体" w:hAnsi="Times New Roman" w:cs="Times New Roman"/>
      <w:sz w:val="18"/>
      <w:szCs w:val="18"/>
    </w:rPr>
  </w:style>
  <w:style w:type="paragraph" w:styleId="a5">
    <w:name w:val="footer"/>
    <w:basedOn w:val="a"/>
    <w:link w:val="Char0"/>
    <w:unhideWhenUsed/>
    <w:rsid w:val="00923510"/>
    <w:pPr>
      <w:tabs>
        <w:tab w:val="center" w:pos="4153"/>
        <w:tab w:val="right" w:pos="8306"/>
      </w:tabs>
      <w:snapToGrid w:val="0"/>
      <w:jc w:val="left"/>
    </w:pPr>
    <w:rPr>
      <w:sz w:val="18"/>
      <w:szCs w:val="18"/>
    </w:rPr>
  </w:style>
  <w:style w:type="character" w:customStyle="1" w:styleId="Char0">
    <w:name w:val="页脚 Char"/>
    <w:basedOn w:val="a0"/>
    <w:link w:val="a5"/>
    <w:rsid w:val="00923510"/>
    <w:rPr>
      <w:rFonts w:ascii="Times New Roman" w:eastAsia="宋体" w:hAnsi="Times New Roman" w:cs="Times New Roman"/>
      <w:sz w:val="18"/>
      <w:szCs w:val="18"/>
    </w:rPr>
  </w:style>
  <w:style w:type="paragraph" w:styleId="a6">
    <w:name w:val="Balloon Text"/>
    <w:basedOn w:val="a"/>
    <w:link w:val="Char1"/>
    <w:uiPriority w:val="99"/>
    <w:semiHidden/>
    <w:unhideWhenUsed/>
    <w:rsid w:val="0060727B"/>
    <w:rPr>
      <w:sz w:val="18"/>
      <w:szCs w:val="18"/>
    </w:rPr>
  </w:style>
  <w:style w:type="character" w:customStyle="1" w:styleId="Char1">
    <w:name w:val="批注框文本 Char"/>
    <w:basedOn w:val="a0"/>
    <w:link w:val="a6"/>
    <w:uiPriority w:val="99"/>
    <w:semiHidden/>
    <w:rsid w:val="0060727B"/>
    <w:rPr>
      <w:rFonts w:ascii="Times New Roman" w:eastAsia="宋体" w:hAnsi="Times New Roman" w:cs="Times New Roman"/>
      <w:sz w:val="18"/>
      <w:szCs w:val="18"/>
    </w:rPr>
  </w:style>
  <w:style w:type="table" w:styleId="a7">
    <w:name w:val="Table Grid"/>
    <w:basedOn w:val="a1"/>
    <w:uiPriority w:val="59"/>
    <w:qFormat/>
    <w:rsid w:val="007A0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2"/>
    <w:uiPriority w:val="99"/>
    <w:semiHidden/>
    <w:unhideWhenUsed/>
    <w:rsid w:val="004226CF"/>
    <w:pPr>
      <w:ind w:leftChars="2500" w:left="100"/>
    </w:pPr>
  </w:style>
  <w:style w:type="character" w:customStyle="1" w:styleId="Char2">
    <w:name w:val="日期 Char"/>
    <w:basedOn w:val="a0"/>
    <w:link w:val="a8"/>
    <w:uiPriority w:val="99"/>
    <w:semiHidden/>
    <w:rsid w:val="004226CF"/>
    <w:rPr>
      <w:rFonts w:ascii="Times New Roman" w:eastAsia="宋体" w:hAnsi="Times New Roman" w:cs="Times New Roman"/>
      <w:szCs w:val="24"/>
    </w:rPr>
  </w:style>
  <w:style w:type="paragraph" w:customStyle="1" w:styleId="TableParagraph">
    <w:name w:val="Table Paragraph"/>
    <w:basedOn w:val="a"/>
    <w:uiPriority w:val="1"/>
    <w:qFormat/>
    <w:rsid w:val="00D14012"/>
    <w:pPr>
      <w:spacing w:before="40"/>
      <w:ind w:left="210"/>
      <w:jc w:val="left"/>
    </w:pPr>
    <w:rPr>
      <w:rFonts w:ascii="Arial" w:eastAsia="Arial" w:hAnsi="Arial" w:cs="Arial"/>
      <w:sz w:val="24"/>
      <w:lang w:eastAsia="en-US" w:bidi="en-US"/>
    </w:rPr>
  </w:style>
  <w:style w:type="paragraph" w:styleId="a9">
    <w:name w:val="Body Text"/>
    <w:basedOn w:val="a"/>
    <w:next w:val="a"/>
    <w:link w:val="Char3"/>
    <w:qFormat/>
    <w:rsid w:val="00122732"/>
    <w:rPr>
      <w:rFonts w:ascii="宋体" w:eastAsiaTheme="minorEastAsia" w:hAnsi="宋体" w:cs="宋体"/>
      <w:szCs w:val="22"/>
    </w:rPr>
  </w:style>
  <w:style w:type="character" w:customStyle="1" w:styleId="Char3">
    <w:name w:val="正文文本 Char"/>
    <w:basedOn w:val="a0"/>
    <w:link w:val="a9"/>
    <w:rsid w:val="00122732"/>
    <w:rPr>
      <w:rFonts w:ascii="宋体" w:hAnsi="宋体" w:cs="宋体"/>
    </w:rPr>
  </w:style>
  <w:style w:type="paragraph" w:customStyle="1" w:styleId="40">
    <w:name w:val="标题4"/>
    <w:basedOn w:val="4"/>
    <w:rsid w:val="003C308A"/>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rsid w:val="003C308A"/>
    <w:rPr>
      <w:rFonts w:asciiTheme="majorHAnsi" w:eastAsiaTheme="majorEastAsia" w:hAnsiTheme="majorHAnsi" w:cstheme="majorBidi"/>
      <w:b/>
      <w:bCs/>
      <w:sz w:val="28"/>
      <w:szCs w:val="28"/>
    </w:rPr>
  </w:style>
  <w:style w:type="character" w:customStyle="1" w:styleId="font41">
    <w:name w:val="font41"/>
    <w:basedOn w:val="a0"/>
    <w:qFormat/>
    <w:rsid w:val="005A2954"/>
    <w:rPr>
      <w:rFonts w:ascii="Calibri" w:hAnsi="Calibri" w:cs="Calibri"/>
      <w:color w:val="000000"/>
      <w:sz w:val="21"/>
      <w:szCs w:val="21"/>
      <w:u w:val="none"/>
    </w:rPr>
  </w:style>
  <w:style w:type="paragraph" w:customStyle="1" w:styleId="DAS">
    <w:name w:val="DAS列表一"/>
    <w:basedOn w:val="a"/>
    <w:qFormat/>
    <w:rsid w:val="00E92891"/>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E92891"/>
    <w:pPr>
      <w:numPr>
        <w:numId w:val="2"/>
      </w:numPr>
      <w:tabs>
        <w:tab w:val="left" w:pos="817"/>
      </w:tabs>
      <w:spacing w:line="360" w:lineRule="exact"/>
    </w:pPr>
    <w:rPr>
      <w:rFonts w:ascii="Verdana" w:hAnsi="Verdana"/>
      <w:szCs w:val="21"/>
    </w:rPr>
  </w:style>
  <w:style w:type="paragraph" w:customStyle="1" w:styleId="aa">
    <w:basedOn w:val="a"/>
    <w:next w:val="a3"/>
    <w:uiPriority w:val="34"/>
    <w:qFormat/>
    <w:rsid w:val="00F23A8D"/>
    <w:pPr>
      <w:ind w:firstLineChars="200" w:firstLine="420"/>
    </w:pPr>
    <w:rPr>
      <w:rFonts w:ascii="Calibri" w:hAnsi="Calibri"/>
      <w:szCs w:val="22"/>
    </w:rPr>
  </w:style>
  <w:style w:type="paragraph" w:styleId="ab">
    <w:name w:val="Normal (Web)"/>
    <w:basedOn w:val="a"/>
    <w:unhideWhenUsed/>
    <w:qFormat/>
    <w:rsid w:val="00F23A8D"/>
    <w:pPr>
      <w:widowControl/>
      <w:spacing w:before="100" w:beforeAutospacing="1" w:after="100" w:afterAutospacing="1"/>
      <w:jc w:val="left"/>
    </w:pPr>
    <w:rPr>
      <w:rFonts w:ascii="宋体" w:hAnsi="宋体" w:cs="宋体"/>
      <w:kern w:val="0"/>
      <w:sz w:val="24"/>
    </w:rPr>
  </w:style>
  <w:style w:type="paragraph" w:styleId="ac">
    <w:name w:val="Body Text First Indent"/>
    <w:basedOn w:val="a9"/>
    <w:link w:val="Char4"/>
    <w:uiPriority w:val="99"/>
    <w:semiHidden/>
    <w:unhideWhenUsed/>
    <w:rsid w:val="00FA6969"/>
    <w:pPr>
      <w:spacing w:after="120"/>
      <w:ind w:firstLineChars="100" w:firstLine="420"/>
    </w:pPr>
    <w:rPr>
      <w:rFonts w:ascii="Times New Roman" w:eastAsia="宋体" w:hAnsi="Times New Roman" w:cs="Times New Roman"/>
      <w:szCs w:val="24"/>
    </w:rPr>
  </w:style>
  <w:style w:type="character" w:customStyle="1" w:styleId="Char4">
    <w:name w:val="正文首行缩进 Char"/>
    <w:basedOn w:val="Char3"/>
    <w:link w:val="ac"/>
    <w:uiPriority w:val="99"/>
    <w:semiHidden/>
    <w:rsid w:val="00FA6969"/>
    <w:rPr>
      <w:rFonts w:ascii="Times New Roman" w:eastAsia="宋体" w:hAnsi="Times New Roman" w:cs="Times New Roman"/>
      <w:szCs w:val="24"/>
    </w:rPr>
  </w:style>
  <w:style w:type="character" w:customStyle="1" w:styleId="font12">
    <w:name w:val="font12"/>
    <w:basedOn w:val="a0"/>
    <w:rsid w:val="00A80E26"/>
    <w:rPr>
      <w:rFonts w:ascii="宋体" w:eastAsia="宋体" w:hAnsi="宋体" w:cs="宋体" w:hint="eastAsia"/>
      <w:i w:val="0"/>
      <w:color w:val="000000"/>
      <w:sz w:val="20"/>
      <w:szCs w:val="20"/>
      <w:u w:val="none"/>
    </w:rPr>
  </w:style>
  <w:style w:type="character" w:customStyle="1" w:styleId="font81">
    <w:name w:val="font81"/>
    <w:basedOn w:val="a0"/>
    <w:rsid w:val="00A80E26"/>
    <w:rPr>
      <w:rFonts w:ascii="Calibri" w:hAnsi="Calibri" w:cs="Calibri" w:hint="default"/>
      <w:i w:val="0"/>
      <w:color w:val="000000"/>
      <w:sz w:val="20"/>
      <w:szCs w:val="20"/>
      <w:u w:val="none"/>
    </w:rPr>
  </w:style>
  <w:style w:type="character" w:customStyle="1" w:styleId="font91">
    <w:name w:val="font91"/>
    <w:basedOn w:val="a0"/>
    <w:rsid w:val="00A80E26"/>
    <w:rPr>
      <w:rFonts w:ascii="Calibri" w:hAnsi="Calibri" w:cs="Calibri"/>
      <w:b/>
      <w:i w:val="0"/>
      <w:color w:val="000000"/>
      <w:sz w:val="20"/>
      <w:szCs w:val="20"/>
      <w:u w:val="none"/>
    </w:rPr>
  </w:style>
  <w:style w:type="character" w:customStyle="1" w:styleId="font21">
    <w:name w:val="font21"/>
    <w:basedOn w:val="a0"/>
    <w:rsid w:val="00A80E26"/>
    <w:rPr>
      <w:rFonts w:ascii="Calibri" w:hAnsi="Calibri" w:cs="Calibri" w:hint="default"/>
      <w:i w:val="0"/>
      <w:color w:val="000000"/>
      <w:sz w:val="20"/>
      <w:szCs w:val="20"/>
      <w:u w:val="none"/>
    </w:rPr>
  </w:style>
  <w:style w:type="character" w:customStyle="1" w:styleId="font111">
    <w:name w:val="font111"/>
    <w:basedOn w:val="a0"/>
    <w:rsid w:val="00A80E26"/>
    <w:rPr>
      <w:rFonts w:ascii="宋体" w:eastAsia="宋体" w:hAnsi="宋体" w:cs="宋体" w:hint="eastAsia"/>
      <w:i w:val="0"/>
      <w:color w:val="000000"/>
      <w:sz w:val="20"/>
      <w:szCs w:val="20"/>
      <w:u w:val="none"/>
    </w:rPr>
  </w:style>
  <w:style w:type="character" w:customStyle="1" w:styleId="font31">
    <w:name w:val="font31"/>
    <w:basedOn w:val="a0"/>
    <w:rsid w:val="00A80E26"/>
    <w:rPr>
      <w:rFonts w:ascii="宋体" w:eastAsia="宋体" w:hAnsi="宋体" w:cs="宋体" w:hint="eastAsia"/>
      <w:i w:val="0"/>
      <w:color w:val="000000"/>
      <w:sz w:val="20"/>
      <w:szCs w:val="20"/>
      <w:u w:val="none"/>
    </w:rPr>
  </w:style>
  <w:style w:type="paragraph" w:customStyle="1" w:styleId="ad">
    <w:basedOn w:val="a"/>
    <w:next w:val="a3"/>
    <w:uiPriority w:val="34"/>
    <w:qFormat/>
    <w:rsid w:val="00AA59DE"/>
    <w:pPr>
      <w:ind w:firstLineChars="200" w:firstLine="420"/>
    </w:pPr>
    <w:rPr>
      <w:rFonts w:ascii="Calibri" w:hAnsi="Calibri"/>
      <w:szCs w:val="22"/>
    </w:rPr>
  </w:style>
  <w:style w:type="paragraph" w:customStyle="1" w:styleId="1">
    <w:name w:val="列出段落1"/>
    <w:basedOn w:val="a"/>
    <w:rsid w:val="0070361E"/>
    <w:pPr>
      <w:ind w:firstLineChars="200" w:firstLine="420"/>
    </w:pPr>
    <w:rPr>
      <w:rFonts w:ascii="Calibri" w:hAnsi="Calibri"/>
      <w:szCs w:val="22"/>
    </w:rPr>
  </w:style>
  <w:style w:type="paragraph" w:customStyle="1" w:styleId="ht2">
    <w:name w:val="ht2"/>
    <w:basedOn w:val="a"/>
    <w:qFormat/>
    <w:rsid w:val="00F44F75"/>
    <w:pPr>
      <w:widowControl/>
      <w:numPr>
        <w:ilvl w:val="1"/>
        <w:numId w:val="1"/>
      </w:numPr>
      <w:spacing w:line="300" w:lineRule="auto"/>
      <w:outlineLvl w:val="2"/>
    </w:pPr>
    <w:rPr>
      <w:b/>
      <w:sz w:val="24"/>
      <w:szCs w:val="28"/>
    </w:rPr>
  </w:style>
  <w:style w:type="character" w:styleId="ae">
    <w:name w:val="Hyperlink"/>
    <w:uiPriority w:val="99"/>
    <w:unhideWhenUsed/>
    <w:rsid w:val="000E7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234">
      <w:bodyDiv w:val="1"/>
      <w:marLeft w:val="0"/>
      <w:marRight w:val="0"/>
      <w:marTop w:val="0"/>
      <w:marBottom w:val="0"/>
      <w:divBdr>
        <w:top w:val="none" w:sz="0" w:space="0" w:color="auto"/>
        <w:left w:val="none" w:sz="0" w:space="0" w:color="auto"/>
        <w:bottom w:val="none" w:sz="0" w:space="0" w:color="auto"/>
        <w:right w:val="none" w:sz="0" w:space="0" w:color="auto"/>
      </w:divBdr>
    </w:div>
    <w:div w:id="54090811">
      <w:bodyDiv w:val="1"/>
      <w:marLeft w:val="0"/>
      <w:marRight w:val="0"/>
      <w:marTop w:val="0"/>
      <w:marBottom w:val="0"/>
      <w:divBdr>
        <w:top w:val="none" w:sz="0" w:space="0" w:color="auto"/>
        <w:left w:val="none" w:sz="0" w:space="0" w:color="auto"/>
        <w:bottom w:val="none" w:sz="0" w:space="0" w:color="auto"/>
        <w:right w:val="none" w:sz="0" w:space="0" w:color="auto"/>
      </w:divBdr>
    </w:div>
    <w:div w:id="87699881">
      <w:bodyDiv w:val="1"/>
      <w:marLeft w:val="0"/>
      <w:marRight w:val="0"/>
      <w:marTop w:val="0"/>
      <w:marBottom w:val="0"/>
      <w:divBdr>
        <w:top w:val="none" w:sz="0" w:space="0" w:color="auto"/>
        <w:left w:val="none" w:sz="0" w:space="0" w:color="auto"/>
        <w:bottom w:val="none" w:sz="0" w:space="0" w:color="auto"/>
        <w:right w:val="none" w:sz="0" w:space="0" w:color="auto"/>
      </w:divBdr>
    </w:div>
    <w:div w:id="129520772">
      <w:bodyDiv w:val="1"/>
      <w:marLeft w:val="0"/>
      <w:marRight w:val="0"/>
      <w:marTop w:val="0"/>
      <w:marBottom w:val="0"/>
      <w:divBdr>
        <w:top w:val="none" w:sz="0" w:space="0" w:color="auto"/>
        <w:left w:val="none" w:sz="0" w:space="0" w:color="auto"/>
        <w:bottom w:val="none" w:sz="0" w:space="0" w:color="auto"/>
        <w:right w:val="none" w:sz="0" w:space="0" w:color="auto"/>
      </w:divBdr>
    </w:div>
    <w:div w:id="134832451">
      <w:bodyDiv w:val="1"/>
      <w:marLeft w:val="0"/>
      <w:marRight w:val="0"/>
      <w:marTop w:val="0"/>
      <w:marBottom w:val="0"/>
      <w:divBdr>
        <w:top w:val="none" w:sz="0" w:space="0" w:color="auto"/>
        <w:left w:val="none" w:sz="0" w:space="0" w:color="auto"/>
        <w:bottom w:val="none" w:sz="0" w:space="0" w:color="auto"/>
        <w:right w:val="none" w:sz="0" w:space="0" w:color="auto"/>
      </w:divBdr>
    </w:div>
    <w:div w:id="190536362">
      <w:bodyDiv w:val="1"/>
      <w:marLeft w:val="0"/>
      <w:marRight w:val="0"/>
      <w:marTop w:val="0"/>
      <w:marBottom w:val="0"/>
      <w:divBdr>
        <w:top w:val="none" w:sz="0" w:space="0" w:color="auto"/>
        <w:left w:val="none" w:sz="0" w:space="0" w:color="auto"/>
        <w:bottom w:val="none" w:sz="0" w:space="0" w:color="auto"/>
        <w:right w:val="none" w:sz="0" w:space="0" w:color="auto"/>
      </w:divBdr>
    </w:div>
    <w:div w:id="198401832">
      <w:bodyDiv w:val="1"/>
      <w:marLeft w:val="0"/>
      <w:marRight w:val="0"/>
      <w:marTop w:val="0"/>
      <w:marBottom w:val="0"/>
      <w:divBdr>
        <w:top w:val="none" w:sz="0" w:space="0" w:color="auto"/>
        <w:left w:val="none" w:sz="0" w:space="0" w:color="auto"/>
        <w:bottom w:val="none" w:sz="0" w:space="0" w:color="auto"/>
        <w:right w:val="none" w:sz="0" w:space="0" w:color="auto"/>
      </w:divBdr>
    </w:div>
    <w:div w:id="204873472">
      <w:bodyDiv w:val="1"/>
      <w:marLeft w:val="0"/>
      <w:marRight w:val="0"/>
      <w:marTop w:val="0"/>
      <w:marBottom w:val="0"/>
      <w:divBdr>
        <w:top w:val="none" w:sz="0" w:space="0" w:color="auto"/>
        <w:left w:val="none" w:sz="0" w:space="0" w:color="auto"/>
        <w:bottom w:val="none" w:sz="0" w:space="0" w:color="auto"/>
        <w:right w:val="none" w:sz="0" w:space="0" w:color="auto"/>
      </w:divBdr>
    </w:div>
    <w:div w:id="229317458">
      <w:bodyDiv w:val="1"/>
      <w:marLeft w:val="0"/>
      <w:marRight w:val="0"/>
      <w:marTop w:val="0"/>
      <w:marBottom w:val="0"/>
      <w:divBdr>
        <w:top w:val="none" w:sz="0" w:space="0" w:color="auto"/>
        <w:left w:val="none" w:sz="0" w:space="0" w:color="auto"/>
        <w:bottom w:val="none" w:sz="0" w:space="0" w:color="auto"/>
        <w:right w:val="none" w:sz="0" w:space="0" w:color="auto"/>
      </w:divBdr>
    </w:div>
    <w:div w:id="231545169">
      <w:bodyDiv w:val="1"/>
      <w:marLeft w:val="0"/>
      <w:marRight w:val="0"/>
      <w:marTop w:val="0"/>
      <w:marBottom w:val="0"/>
      <w:divBdr>
        <w:top w:val="none" w:sz="0" w:space="0" w:color="auto"/>
        <w:left w:val="none" w:sz="0" w:space="0" w:color="auto"/>
        <w:bottom w:val="none" w:sz="0" w:space="0" w:color="auto"/>
        <w:right w:val="none" w:sz="0" w:space="0" w:color="auto"/>
      </w:divBdr>
    </w:div>
    <w:div w:id="304480269">
      <w:bodyDiv w:val="1"/>
      <w:marLeft w:val="0"/>
      <w:marRight w:val="0"/>
      <w:marTop w:val="0"/>
      <w:marBottom w:val="0"/>
      <w:divBdr>
        <w:top w:val="none" w:sz="0" w:space="0" w:color="auto"/>
        <w:left w:val="none" w:sz="0" w:space="0" w:color="auto"/>
        <w:bottom w:val="none" w:sz="0" w:space="0" w:color="auto"/>
        <w:right w:val="none" w:sz="0" w:space="0" w:color="auto"/>
      </w:divBdr>
    </w:div>
    <w:div w:id="415514445">
      <w:bodyDiv w:val="1"/>
      <w:marLeft w:val="0"/>
      <w:marRight w:val="0"/>
      <w:marTop w:val="0"/>
      <w:marBottom w:val="0"/>
      <w:divBdr>
        <w:top w:val="none" w:sz="0" w:space="0" w:color="auto"/>
        <w:left w:val="none" w:sz="0" w:space="0" w:color="auto"/>
        <w:bottom w:val="none" w:sz="0" w:space="0" w:color="auto"/>
        <w:right w:val="none" w:sz="0" w:space="0" w:color="auto"/>
      </w:divBdr>
    </w:div>
    <w:div w:id="423692254">
      <w:bodyDiv w:val="1"/>
      <w:marLeft w:val="0"/>
      <w:marRight w:val="0"/>
      <w:marTop w:val="0"/>
      <w:marBottom w:val="0"/>
      <w:divBdr>
        <w:top w:val="none" w:sz="0" w:space="0" w:color="auto"/>
        <w:left w:val="none" w:sz="0" w:space="0" w:color="auto"/>
        <w:bottom w:val="none" w:sz="0" w:space="0" w:color="auto"/>
        <w:right w:val="none" w:sz="0" w:space="0" w:color="auto"/>
      </w:divBdr>
    </w:div>
    <w:div w:id="480318288">
      <w:bodyDiv w:val="1"/>
      <w:marLeft w:val="0"/>
      <w:marRight w:val="0"/>
      <w:marTop w:val="0"/>
      <w:marBottom w:val="0"/>
      <w:divBdr>
        <w:top w:val="none" w:sz="0" w:space="0" w:color="auto"/>
        <w:left w:val="none" w:sz="0" w:space="0" w:color="auto"/>
        <w:bottom w:val="none" w:sz="0" w:space="0" w:color="auto"/>
        <w:right w:val="none" w:sz="0" w:space="0" w:color="auto"/>
      </w:divBdr>
    </w:div>
    <w:div w:id="506944398">
      <w:bodyDiv w:val="1"/>
      <w:marLeft w:val="0"/>
      <w:marRight w:val="0"/>
      <w:marTop w:val="0"/>
      <w:marBottom w:val="0"/>
      <w:divBdr>
        <w:top w:val="none" w:sz="0" w:space="0" w:color="auto"/>
        <w:left w:val="none" w:sz="0" w:space="0" w:color="auto"/>
        <w:bottom w:val="none" w:sz="0" w:space="0" w:color="auto"/>
        <w:right w:val="none" w:sz="0" w:space="0" w:color="auto"/>
      </w:divBdr>
    </w:div>
    <w:div w:id="587617998">
      <w:bodyDiv w:val="1"/>
      <w:marLeft w:val="0"/>
      <w:marRight w:val="0"/>
      <w:marTop w:val="0"/>
      <w:marBottom w:val="0"/>
      <w:divBdr>
        <w:top w:val="none" w:sz="0" w:space="0" w:color="auto"/>
        <w:left w:val="none" w:sz="0" w:space="0" w:color="auto"/>
        <w:bottom w:val="none" w:sz="0" w:space="0" w:color="auto"/>
        <w:right w:val="none" w:sz="0" w:space="0" w:color="auto"/>
      </w:divBdr>
    </w:div>
    <w:div w:id="625350764">
      <w:bodyDiv w:val="1"/>
      <w:marLeft w:val="0"/>
      <w:marRight w:val="0"/>
      <w:marTop w:val="0"/>
      <w:marBottom w:val="0"/>
      <w:divBdr>
        <w:top w:val="none" w:sz="0" w:space="0" w:color="auto"/>
        <w:left w:val="none" w:sz="0" w:space="0" w:color="auto"/>
        <w:bottom w:val="none" w:sz="0" w:space="0" w:color="auto"/>
        <w:right w:val="none" w:sz="0" w:space="0" w:color="auto"/>
      </w:divBdr>
    </w:div>
    <w:div w:id="637223222">
      <w:bodyDiv w:val="1"/>
      <w:marLeft w:val="0"/>
      <w:marRight w:val="0"/>
      <w:marTop w:val="0"/>
      <w:marBottom w:val="0"/>
      <w:divBdr>
        <w:top w:val="none" w:sz="0" w:space="0" w:color="auto"/>
        <w:left w:val="none" w:sz="0" w:space="0" w:color="auto"/>
        <w:bottom w:val="none" w:sz="0" w:space="0" w:color="auto"/>
        <w:right w:val="none" w:sz="0" w:space="0" w:color="auto"/>
      </w:divBdr>
    </w:div>
    <w:div w:id="655567691">
      <w:bodyDiv w:val="1"/>
      <w:marLeft w:val="0"/>
      <w:marRight w:val="0"/>
      <w:marTop w:val="0"/>
      <w:marBottom w:val="0"/>
      <w:divBdr>
        <w:top w:val="none" w:sz="0" w:space="0" w:color="auto"/>
        <w:left w:val="none" w:sz="0" w:space="0" w:color="auto"/>
        <w:bottom w:val="none" w:sz="0" w:space="0" w:color="auto"/>
        <w:right w:val="none" w:sz="0" w:space="0" w:color="auto"/>
      </w:divBdr>
    </w:div>
    <w:div w:id="670253156">
      <w:bodyDiv w:val="1"/>
      <w:marLeft w:val="0"/>
      <w:marRight w:val="0"/>
      <w:marTop w:val="0"/>
      <w:marBottom w:val="0"/>
      <w:divBdr>
        <w:top w:val="none" w:sz="0" w:space="0" w:color="auto"/>
        <w:left w:val="none" w:sz="0" w:space="0" w:color="auto"/>
        <w:bottom w:val="none" w:sz="0" w:space="0" w:color="auto"/>
        <w:right w:val="none" w:sz="0" w:space="0" w:color="auto"/>
      </w:divBdr>
    </w:div>
    <w:div w:id="729965157">
      <w:bodyDiv w:val="1"/>
      <w:marLeft w:val="0"/>
      <w:marRight w:val="0"/>
      <w:marTop w:val="0"/>
      <w:marBottom w:val="0"/>
      <w:divBdr>
        <w:top w:val="none" w:sz="0" w:space="0" w:color="auto"/>
        <w:left w:val="none" w:sz="0" w:space="0" w:color="auto"/>
        <w:bottom w:val="none" w:sz="0" w:space="0" w:color="auto"/>
        <w:right w:val="none" w:sz="0" w:space="0" w:color="auto"/>
      </w:divBdr>
    </w:div>
    <w:div w:id="777992165">
      <w:bodyDiv w:val="1"/>
      <w:marLeft w:val="0"/>
      <w:marRight w:val="0"/>
      <w:marTop w:val="0"/>
      <w:marBottom w:val="0"/>
      <w:divBdr>
        <w:top w:val="none" w:sz="0" w:space="0" w:color="auto"/>
        <w:left w:val="none" w:sz="0" w:space="0" w:color="auto"/>
        <w:bottom w:val="none" w:sz="0" w:space="0" w:color="auto"/>
        <w:right w:val="none" w:sz="0" w:space="0" w:color="auto"/>
      </w:divBdr>
    </w:div>
    <w:div w:id="780031799">
      <w:bodyDiv w:val="1"/>
      <w:marLeft w:val="0"/>
      <w:marRight w:val="0"/>
      <w:marTop w:val="0"/>
      <w:marBottom w:val="0"/>
      <w:divBdr>
        <w:top w:val="none" w:sz="0" w:space="0" w:color="auto"/>
        <w:left w:val="none" w:sz="0" w:space="0" w:color="auto"/>
        <w:bottom w:val="none" w:sz="0" w:space="0" w:color="auto"/>
        <w:right w:val="none" w:sz="0" w:space="0" w:color="auto"/>
      </w:divBdr>
    </w:div>
    <w:div w:id="784159884">
      <w:bodyDiv w:val="1"/>
      <w:marLeft w:val="0"/>
      <w:marRight w:val="0"/>
      <w:marTop w:val="0"/>
      <w:marBottom w:val="0"/>
      <w:divBdr>
        <w:top w:val="none" w:sz="0" w:space="0" w:color="auto"/>
        <w:left w:val="none" w:sz="0" w:space="0" w:color="auto"/>
        <w:bottom w:val="none" w:sz="0" w:space="0" w:color="auto"/>
        <w:right w:val="none" w:sz="0" w:space="0" w:color="auto"/>
      </w:divBdr>
    </w:div>
    <w:div w:id="984968462">
      <w:bodyDiv w:val="1"/>
      <w:marLeft w:val="0"/>
      <w:marRight w:val="0"/>
      <w:marTop w:val="0"/>
      <w:marBottom w:val="0"/>
      <w:divBdr>
        <w:top w:val="none" w:sz="0" w:space="0" w:color="auto"/>
        <w:left w:val="none" w:sz="0" w:space="0" w:color="auto"/>
        <w:bottom w:val="none" w:sz="0" w:space="0" w:color="auto"/>
        <w:right w:val="none" w:sz="0" w:space="0" w:color="auto"/>
      </w:divBdr>
    </w:div>
    <w:div w:id="1001808420">
      <w:bodyDiv w:val="1"/>
      <w:marLeft w:val="0"/>
      <w:marRight w:val="0"/>
      <w:marTop w:val="0"/>
      <w:marBottom w:val="0"/>
      <w:divBdr>
        <w:top w:val="none" w:sz="0" w:space="0" w:color="auto"/>
        <w:left w:val="none" w:sz="0" w:space="0" w:color="auto"/>
        <w:bottom w:val="none" w:sz="0" w:space="0" w:color="auto"/>
        <w:right w:val="none" w:sz="0" w:space="0" w:color="auto"/>
      </w:divBdr>
    </w:div>
    <w:div w:id="1014109139">
      <w:bodyDiv w:val="1"/>
      <w:marLeft w:val="0"/>
      <w:marRight w:val="0"/>
      <w:marTop w:val="0"/>
      <w:marBottom w:val="0"/>
      <w:divBdr>
        <w:top w:val="none" w:sz="0" w:space="0" w:color="auto"/>
        <w:left w:val="none" w:sz="0" w:space="0" w:color="auto"/>
        <w:bottom w:val="none" w:sz="0" w:space="0" w:color="auto"/>
        <w:right w:val="none" w:sz="0" w:space="0" w:color="auto"/>
      </w:divBdr>
    </w:div>
    <w:div w:id="1019116680">
      <w:bodyDiv w:val="1"/>
      <w:marLeft w:val="0"/>
      <w:marRight w:val="0"/>
      <w:marTop w:val="0"/>
      <w:marBottom w:val="0"/>
      <w:divBdr>
        <w:top w:val="none" w:sz="0" w:space="0" w:color="auto"/>
        <w:left w:val="none" w:sz="0" w:space="0" w:color="auto"/>
        <w:bottom w:val="none" w:sz="0" w:space="0" w:color="auto"/>
        <w:right w:val="none" w:sz="0" w:space="0" w:color="auto"/>
      </w:divBdr>
    </w:div>
    <w:div w:id="1034161970">
      <w:bodyDiv w:val="1"/>
      <w:marLeft w:val="0"/>
      <w:marRight w:val="0"/>
      <w:marTop w:val="0"/>
      <w:marBottom w:val="0"/>
      <w:divBdr>
        <w:top w:val="none" w:sz="0" w:space="0" w:color="auto"/>
        <w:left w:val="none" w:sz="0" w:space="0" w:color="auto"/>
        <w:bottom w:val="none" w:sz="0" w:space="0" w:color="auto"/>
        <w:right w:val="none" w:sz="0" w:space="0" w:color="auto"/>
      </w:divBdr>
    </w:div>
    <w:div w:id="1041587438">
      <w:bodyDiv w:val="1"/>
      <w:marLeft w:val="0"/>
      <w:marRight w:val="0"/>
      <w:marTop w:val="0"/>
      <w:marBottom w:val="0"/>
      <w:divBdr>
        <w:top w:val="none" w:sz="0" w:space="0" w:color="auto"/>
        <w:left w:val="none" w:sz="0" w:space="0" w:color="auto"/>
        <w:bottom w:val="none" w:sz="0" w:space="0" w:color="auto"/>
        <w:right w:val="none" w:sz="0" w:space="0" w:color="auto"/>
      </w:divBdr>
    </w:div>
    <w:div w:id="1066219152">
      <w:bodyDiv w:val="1"/>
      <w:marLeft w:val="0"/>
      <w:marRight w:val="0"/>
      <w:marTop w:val="0"/>
      <w:marBottom w:val="0"/>
      <w:divBdr>
        <w:top w:val="none" w:sz="0" w:space="0" w:color="auto"/>
        <w:left w:val="none" w:sz="0" w:space="0" w:color="auto"/>
        <w:bottom w:val="none" w:sz="0" w:space="0" w:color="auto"/>
        <w:right w:val="none" w:sz="0" w:space="0" w:color="auto"/>
      </w:divBdr>
    </w:div>
    <w:div w:id="1111317257">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72279340">
      <w:bodyDiv w:val="1"/>
      <w:marLeft w:val="0"/>
      <w:marRight w:val="0"/>
      <w:marTop w:val="0"/>
      <w:marBottom w:val="0"/>
      <w:divBdr>
        <w:top w:val="none" w:sz="0" w:space="0" w:color="auto"/>
        <w:left w:val="none" w:sz="0" w:space="0" w:color="auto"/>
        <w:bottom w:val="none" w:sz="0" w:space="0" w:color="auto"/>
        <w:right w:val="none" w:sz="0" w:space="0" w:color="auto"/>
      </w:divBdr>
    </w:div>
    <w:div w:id="1300918588">
      <w:bodyDiv w:val="1"/>
      <w:marLeft w:val="0"/>
      <w:marRight w:val="0"/>
      <w:marTop w:val="0"/>
      <w:marBottom w:val="0"/>
      <w:divBdr>
        <w:top w:val="none" w:sz="0" w:space="0" w:color="auto"/>
        <w:left w:val="none" w:sz="0" w:space="0" w:color="auto"/>
        <w:bottom w:val="none" w:sz="0" w:space="0" w:color="auto"/>
        <w:right w:val="none" w:sz="0" w:space="0" w:color="auto"/>
      </w:divBdr>
    </w:div>
    <w:div w:id="1361468202">
      <w:bodyDiv w:val="1"/>
      <w:marLeft w:val="0"/>
      <w:marRight w:val="0"/>
      <w:marTop w:val="0"/>
      <w:marBottom w:val="0"/>
      <w:divBdr>
        <w:top w:val="none" w:sz="0" w:space="0" w:color="auto"/>
        <w:left w:val="none" w:sz="0" w:space="0" w:color="auto"/>
        <w:bottom w:val="none" w:sz="0" w:space="0" w:color="auto"/>
        <w:right w:val="none" w:sz="0" w:space="0" w:color="auto"/>
      </w:divBdr>
    </w:div>
    <w:div w:id="1365521584">
      <w:bodyDiv w:val="1"/>
      <w:marLeft w:val="0"/>
      <w:marRight w:val="0"/>
      <w:marTop w:val="0"/>
      <w:marBottom w:val="0"/>
      <w:divBdr>
        <w:top w:val="none" w:sz="0" w:space="0" w:color="auto"/>
        <w:left w:val="none" w:sz="0" w:space="0" w:color="auto"/>
        <w:bottom w:val="none" w:sz="0" w:space="0" w:color="auto"/>
        <w:right w:val="none" w:sz="0" w:space="0" w:color="auto"/>
      </w:divBdr>
    </w:div>
    <w:div w:id="1458066727">
      <w:bodyDiv w:val="1"/>
      <w:marLeft w:val="0"/>
      <w:marRight w:val="0"/>
      <w:marTop w:val="0"/>
      <w:marBottom w:val="0"/>
      <w:divBdr>
        <w:top w:val="none" w:sz="0" w:space="0" w:color="auto"/>
        <w:left w:val="none" w:sz="0" w:space="0" w:color="auto"/>
        <w:bottom w:val="none" w:sz="0" w:space="0" w:color="auto"/>
        <w:right w:val="none" w:sz="0" w:space="0" w:color="auto"/>
      </w:divBdr>
    </w:div>
    <w:div w:id="1534221531">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704866456">
      <w:bodyDiv w:val="1"/>
      <w:marLeft w:val="0"/>
      <w:marRight w:val="0"/>
      <w:marTop w:val="0"/>
      <w:marBottom w:val="0"/>
      <w:divBdr>
        <w:top w:val="none" w:sz="0" w:space="0" w:color="auto"/>
        <w:left w:val="none" w:sz="0" w:space="0" w:color="auto"/>
        <w:bottom w:val="none" w:sz="0" w:space="0" w:color="auto"/>
        <w:right w:val="none" w:sz="0" w:space="0" w:color="auto"/>
      </w:divBdr>
    </w:div>
    <w:div w:id="1802767722">
      <w:bodyDiv w:val="1"/>
      <w:marLeft w:val="0"/>
      <w:marRight w:val="0"/>
      <w:marTop w:val="0"/>
      <w:marBottom w:val="0"/>
      <w:divBdr>
        <w:top w:val="none" w:sz="0" w:space="0" w:color="auto"/>
        <w:left w:val="none" w:sz="0" w:space="0" w:color="auto"/>
        <w:bottom w:val="none" w:sz="0" w:space="0" w:color="auto"/>
        <w:right w:val="none" w:sz="0" w:space="0" w:color="auto"/>
      </w:divBdr>
    </w:div>
    <w:div w:id="1803108222">
      <w:bodyDiv w:val="1"/>
      <w:marLeft w:val="0"/>
      <w:marRight w:val="0"/>
      <w:marTop w:val="0"/>
      <w:marBottom w:val="0"/>
      <w:divBdr>
        <w:top w:val="none" w:sz="0" w:space="0" w:color="auto"/>
        <w:left w:val="none" w:sz="0" w:space="0" w:color="auto"/>
        <w:bottom w:val="none" w:sz="0" w:space="0" w:color="auto"/>
        <w:right w:val="none" w:sz="0" w:space="0" w:color="auto"/>
      </w:divBdr>
    </w:div>
    <w:div w:id="1826777678">
      <w:bodyDiv w:val="1"/>
      <w:marLeft w:val="0"/>
      <w:marRight w:val="0"/>
      <w:marTop w:val="0"/>
      <w:marBottom w:val="0"/>
      <w:divBdr>
        <w:top w:val="none" w:sz="0" w:space="0" w:color="auto"/>
        <w:left w:val="none" w:sz="0" w:space="0" w:color="auto"/>
        <w:bottom w:val="none" w:sz="0" w:space="0" w:color="auto"/>
        <w:right w:val="none" w:sz="0" w:space="0" w:color="auto"/>
      </w:divBdr>
    </w:div>
    <w:div w:id="1828983196">
      <w:bodyDiv w:val="1"/>
      <w:marLeft w:val="0"/>
      <w:marRight w:val="0"/>
      <w:marTop w:val="0"/>
      <w:marBottom w:val="0"/>
      <w:divBdr>
        <w:top w:val="none" w:sz="0" w:space="0" w:color="auto"/>
        <w:left w:val="none" w:sz="0" w:space="0" w:color="auto"/>
        <w:bottom w:val="none" w:sz="0" w:space="0" w:color="auto"/>
        <w:right w:val="none" w:sz="0" w:space="0" w:color="auto"/>
      </w:divBdr>
    </w:div>
    <w:div w:id="1859349053">
      <w:bodyDiv w:val="1"/>
      <w:marLeft w:val="0"/>
      <w:marRight w:val="0"/>
      <w:marTop w:val="0"/>
      <w:marBottom w:val="0"/>
      <w:divBdr>
        <w:top w:val="none" w:sz="0" w:space="0" w:color="auto"/>
        <w:left w:val="none" w:sz="0" w:space="0" w:color="auto"/>
        <w:bottom w:val="none" w:sz="0" w:space="0" w:color="auto"/>
        <w:right w:val="none" w:sz="0" w:space="0" w:color="auto"/>
      </w:divBdr>
    </w:div>
    <w:div w:id="1862284272">
      <w:bodyDiv w:val="1"/>
      <w:marLeft w:val="0"/>
      <w:marRight w:val="0"/>
      <w:marTop w:val="0"/>
      <w:marBottom w:val="0"/>
      <w:divBdr>
        <w:top w:val="none" w:sz="0" w:space="0" w:color="auto"/>
        <w:left w:val="none" w:sz="0" w:space="0" w:color="auto"/>
        <w:bottom w:val="none" w:sz="0" w:space="0" w:color="auto"/>
        <w:right w:val="none" w:sz="0" w:space="0" w:color="auto"/>
      </w:divBdr>
    </w:div>
    <w:div w:id="2022660684">
      <w:bodyDiv w:val="1"/>
      <w:marLeft w:val="0"/>
      <w:marRight w:val="0"/>
      <w:marTop w:val="0"/>
      <w:marBottom w:val="0"/>
      <w:divBdr>
        <w:top w:val="none" w:sz="0" w:space="0" w:color="auto"/>
        <w:left w:val="none" w:sz="0" w:space="0" w:color="auto"/>
        <w:bottom w:val="none" w:sz="0" w:space="0" w:color="auto"/>
        <w:right w:val="none" w:sz="0" w:space="0" w:color="auto"/>
      </w:divBdr>
    </w:div>
    <w:div w:id="2042122224">
      <w:bodyDiv w:val="1"/>
      <w:marLeft w:val="0"/>
      <w:marRight w:val="0"/>
      <w:marTop w:val="0"/>
      <w:marBottom w:val="0"/>
      <w:divBdr>
        <w:top w:val="none" w:sz="0" w:space="0" w:color="auto"/>
        <w:left w:val="none" w:sz="0" w:space="0" w:color="auto"/>
        <w:bottom w:val="none" w:sz="0" w:space="0" w:color="auto"/>
        <w:right w:val="none" w:sz="0" w:space="0" w:color="auto"/>
      </w:divBdr>
    </w:div>
    <w:div w:id="2057731051">
      <w:bodyDiv w:val="1"/>
      <w:marLeft w:val="0"/>
      <w:marRight w:val="0"/>
      <w:marTop w:val="0"/>
      <w:marBottom w:val="0"/>
      <w:divBdr>
        <w:top w:val="none" w:sz="0" w:space="0" w:color="auto"/>
        <w:left w:val="none" w:sz="0" w:space="0" w:color="auto"/>
        <w:bottom w:val="none" w:sz="0" w:space="0" w:color="auto"/>
        <w:right w:val="none" w:sz="0" w:space="0" w:color="auto"/>
      </w:divBdr>
    </w:div>
    <w:div w:id="21357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FEA2-5B11-4FA4-BFE3-F28A25EB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Pages>
  <Words>163</Words>
  <Characters>932</Characters>
  <Application>Microsoft Office Word</Application>
  <DocSecurity>0</DocSecurity>
  <Lines>7</Lines>
  <Paragraphs>2</Paragraphs>
  <ScaleCrop>false</ScaleCrop>
  <Company>MS</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何璐</cp:lastModifiedBy>
  <cp:revision>620</cp:revision>
  <cp:lastPrinted>2019-08-23T03:09:00Z</cp:lastPrinted>
  <dcterms:created xsi:type="dcterms:W3CDTF">2019-08-26T11:13:00Z</dcterms:created>
  <dcterms:modified xsi:type="dcterms:W3CDTF">2020-05-26T09:10:00Z</dcterms:modified>
</cp:coreProperties>
</file>