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1F" w:rsidRDefault="00E7429D">
      <w:pPr>
        <w:ind w:left="570"/>
        <w:jc w:val="center"/>
        <w:rPr>
          <w:rFonts w:ascii="宋体" w:hAnsi="宋体" w:cs="宋体"/>
          <w:b/>
          <w:kern w:val="0"/>
          <w:sz w:val="32"/>
          <w:szCs w:val="32"/>
        </w:rPr>
      </w:pPr>
      <w:r>
        <w:rPr>
          <w:rFonts w:ascii="宋体" w:hAnsi="宋体" w:cs="宋体" w:hint="eastAsia"/>
          <w:b/>
          <w:kern w:val="0"/>
          <w:sz w:val="32"/>
          <w:szCs w:val="32"/>
        </w:rPr>
        <w:t>询价单</w:t>
      </w:r>
    </w:p>
    <w:p w:rsidR="0054081F" w:rsidRDefault="00E7429D">
      <w:pPr>
        <w:ind w:left="57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一、采购内容：</w:t>
      </w:r>
      <w:bookmarkStart w:id="0" w:name="_GoBack"/>
      <w:bookmarkEnd w:id="0"/>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4961"/>
        <w:gridCol w:w="850"/>
        <w:gridCol w:w="1276"/>
      </w:tblGrid>
      <w:tr w:rsidR="0054081F" w:rsidTr="000C0F45">
        <w:trPr>
          <w:trHeight w:val="334"/>
        </w:trPr>
        <w:tc>
          <w:tcPr>
            <w:tcW w:w="675" w:type="dxa"/>
            <w:vAlign w:val="center"/>
          </w:tcPr>
          <w:p w:rsidR="0054081F" w:rsidRDefault="00E7429D">
            <w:pPr>
              <w:spacing w:line="3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序号</w:t>
            </w:r>
          </w:p>
        </w:tc>
        <w:tc>
          <w:tcPr>
            <w:tcW w:w="993" w:type="dxa"/>
            <w:vAlign w:val="center"/>
          </w:tcPr>
          <w:p w:rsidR="0054081F" w:rsidRDefault="00E7429D">
            <w:pPr>
              <w:spacing w:line="3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名称</w:t>
            </w:r>
          </w:p>
        </w:tc>
        <w:tc>
          <w:tcPr>
            <w:tcW w:w="4961" w:type="dxa"/>
            <w:vAlign w:val="center"/>
          </w:tcPr>
          <w:p w:rsidR="0054081F" w:rsidRDefault="00E7429D">
            <w:pPr>
              <w:spacing w:line="3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技术参数</w:t>
            </w:r>
          </w:p>
        </w:tc>
        <w:tc>
          <w:tcPr>
            <w:tcW w:w="850" w:type="dxa"/>
            <w:vAlign w:val="center"/>
          </w:tcPr>
          <w:p w:rsidR="0054081F" w:rsidRDefault="00E7429D">
            <w:pPr>
              <w:spacing w:line="3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数量</w:t>
            </w:r>
          </w:p>
        </w:tc>
        <w:tc>
          <w:tcPr>
            <w:tcW w:w="1276" w:type="dxa"/>
            <w:vAlign w:val="center"/>
          </w:tcPr>
          <w:p w:rsidR="0054081F" w:rsidRDefault="00E7429D">
            <w:pPr>
              <w:spacing w:line="3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预算总价</w:t>
            </w:r>
          </w:p>
        </w:tc>
      </w:tr>
      <w:tr w:rsidR="0054081F" w:rsidTr="000C0F45">
        <w:trPr>
          <w:trHeight w:val="1205"/>
        </w:trPr>
        <w:tc>
          <w:tcPr>
            <w:tcW w:w="675" w:type="dxa"/>
            <w:vAlign w:val="center"/>
          </w:tcPr>
          <w:p w:rsidR="0054081F" w:rsidRDefault="00E7429D">
            <w:pPr>
              <w:spacing w:line="3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993" w:type="dxa"/>
            <w:vAlign w:val="center"/>
          </w:tcPr>
          <w:p w:rsidR="0054081F" w:rsidRDefault="000C0F45">
            <w:pPr>
              <w:spacing w:line="300" w:lineRule="exact"/>
              <w:jc w:val="center"/>
              <w:rPr>
                <w:rFonts w:asciiTheme="minorEastAsia" w:eastAsiaTheme="minorEastAsia" w:hAnsiTheme="minorEastAsia" w:cstheme="minorEastAsia"/>
                <w:sz w:val="24"/>
                <w:lang w:val="zh-TW"/>
              </w:rPr>
            </w:pPr>
            <w:r>
              <w:rPr>
                <w:rFonts w:asciiTheme="minorEastAsia" w:eastAsiaTheme="minorEastAsia" w:hAnsiTheme="minorEastAsia" w:cstheme="minorEastAsia" w:hint="eastAsia"/>
                <w:sz w:val="24"/>
                <w:lang w:val="zh-TW"/>
              </w:rPr>
              <w:t>键盘保护膜</w:t>
            </w:r>
          </w:p>
        </w:tc>
        <w:tc>
          <w:tcPr>
            <w:tcW w:w="4961" w:type="dxa"/>
            <w:vAlign w:val="center"/>
          </w:tcPr>
          <w:p w:rsidR="0054081F" w:rsidRPr="000C0F45" w:rsidRDefault="000C0F45" w:rsidP="000C0F45">
            <w:pPr>
              <w:snapToGrid w:val="0"/>
              <w:spacing w:line="360" w:lineRule="exact"/>
              <w:ind w:firstLineChars="200" w:firstLine="480"/>
              <w:jc w:val="left"/>
              <w:rPr>
                <w:rFonts w:ascii="宋体" w:hAnsi="宋体"/>
                <w:sz w:val="24"/>
              </w:rPr>
            </w:pPr>
            <w:r w:rsidRPr="0045473F">
              <w:rPr>
                <w:rFonts w:ascii="宋体" w:hAnsi="宋体" w:hint="eastAsia"/>
                <w:sz w:val="24"/>
              </w:rPr>
              <w:t>高透TPU键盘膜，材质：TPU 颜色，透明，厚度L0.18MM±</w:t>
            </w:r>
            <w:r>
              <w:rPr>
                <w:rFonts w:ascii="宋体" w:hAnsi="宋体" w:hint="eastAsia"/>
                <w:sz w:val="24"/>
              </w:rPr>
              <w:t>，特点：高透、轻薄、贴合，透气，环保，手感爽滑、易清洗。</w:t>
            </w:r>
            <w:r w:rsidRPr="0045473F">
              <w:rPr>
                <w:rFonts w:ascii="宋体" w:hAnsi="宋体" w:hint="eastAsia"/>
                <w:sz w:val="24"/>
              </w:rPr>
              <w:t>要求必须与</w:t>
            </w:r>
            <w:r>
              <w:rPr>
                <w:rFonts w:ascii="宋体" w:hAnsi="宋体" w:hint="eastAsia"/>
                <w:sz w:val="24"/>
              </w:rPr>
              <w:t>现在所用</w:t>
            </w:r>
            <w:r>
              <w:rPr>
                <w:rFonts w:ascii="宋体" w:hAnsi="宋体" w:hint="eastAsia"/>
                <w:sz w:val="24"/>
              </w:rPr>
              <w:t>台式</w:t>
            </w:r>
            <w:r w:rsidRPr="0045473F">
              <w:rPr>
                <w:rFonts w:ascii="宋体" w:hAnsi="宋体" w:hint="eastAsia"/>
                <w:sz w:val="24"/>
              </w:rPr>
              <w:t>机键盘完美贴合。</w:t>
            </w:r>
          </w:p>
        </w:tc>
        <w:tc>
          <w:tcPr>
            <w:tcW w:w="850" w:type="dxa"/>
            <w:vAlign w:val="center"/>
          </w:tcPr>
          <w:p w:rsidR="0054081F" w:rsidRPr="000C0F45" w:rsidRDefault="000C0F45">
            <w:pPr>
              <w:spacing w:line="3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1500</w:t>
            </w:r>
          </w:p>
        </w:tc>
        <w:tc>
          <w:tcPr>
            <w:tcW w:w="1276" w:type="dxa"/>
            <w:vAlign w:val="center"/>
          </w:tcPr>
          <w:p w:rsidR="0054081F" w:rsidRDefault="000C0F45">
            <w:pPr>
              <w:spacing w:line="3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22500元</w:t>
            </w:r>
          </w:p>
        </w:tc>
      </w:tr>
    </w:tbl>
    <w:p w:rsidR="0054081F" w:rsidRDefault="00E7429D">
      <w:pPr>
        <w:snapToGrid w:val="0"/>
        <w:spacing w:line="400" w:lineRule="exact"/>
        <w:rPr>
          <w:rFonts w:ascii="仿宋" w:eastAsia="仿宋" w:hAnsi="仿宋"/>
          <w:sz w:val="28"/>
          <w:szCs w:val="28"/>
          <w:lang w:val="zh-TW"/>
        </w:rPr>
      </w:pPr>
      <w:r>
        <w:rPr>
          <w:rFonts w:ascii="仿宋" w:eastAsia="仿宋" w:hAnsi="仿宋" w:hint="eastAsia"/>
          <w:sz w:val="28"/>
          <w:szCs w:val="28"/>
          <w:lang w:val="zh-TW"/>
        </w:rPr>
        <w:t xml:space="preserve">    </w:t>
      </w:r>
      <w:r>
        <w:rPr>
          <w:rFonts w:ascii="仿宋" w:eastAsia="仿宋" w:hAnsi="仿宋" w:hint="eastAsia"/>
          <w:sz w:val="28"/>
          <w:szCs w:val="28"/>
          <w:lang w:val="zh-TW"/>
        </w:rPr>
        <w:t>二、商务需求</w:t>
      </w:r>
    </w:p>
    <w:p w:rsidR="000C0F45" w:rsidRDefault="000C0F45" w:rsidP="000C0F45">
      <w:pPr>
        <w:snapToGrid w:val="0"/>
        <w:spacing w:line="360" w:lineRule="exact"/>
        <w:ind w:firstLineChars="200" w:firstLine="480"/>
        <w:jc w:val="left"/>
        <w:rPr>
          <w:sz w:val="24"/>
        </w:rPr>
      </w:pPr>
      <w:r>
        <w:rPr>
          <w:rFonts w:ascii="宋体" w:hAnsi="宋体" w:hint="eastAsia"/>
          <w:sz w:val="24"/>
        </w:rPr>
        <w:t>（一）验收标准方法：</w:t>
      </w:r>
    </w:p>
    <w:p w:rsidR="000C0F45" w:rsidRDefault="000C0F45" w:rsidP="000C0F45">
      <w:pPr>
        <w:snapToGrid w:val="0"/>
        <w:spacing w:line="360" w:lineRule="exact"/>
        <w:ind w:firstLineChars="200" w:firstLine="480"/>
        <w:jc w:val="left"/>
        <w:rPr>
          <w:rFonts w:ascii="宋体" w:hAnsi="宋体"/>
          <w:sz w:val="24"/>
        </w:rPr>
      </w:pPr>
      <w:r>
        <w:rPr>
          <w:rFonts w:ascii="宋体" w:hAnsi="宋体" w:hint="eastAsia"/>
          <w:sz w:val="24"/>
        </w:rPr>
        <w:t>按照合同约定的相关要求和标准验收，卖方必须在买方在场的情况下当场拆封合同项下的所有货物的包装，并将发票原件、质保卡、使用说明书、设备总装配图、出场检验报告、质量合格证、随机配件等交甲方签收。设备安装调试完毕经验收机构验收，提出异议期限为一周。</w:t>
      </w:r>
    </w:p>
    <w:p w:rsidR="000C0F45" w:rsidRDefault="000C0F45" w:rsidP="000C0F45">
      <w:pPr>
        <w:snapToGrid w:val="0"/>
        <w:spacing w:line="360" w:lineRule="exact"/>
        <w:ind w:firstLineChars="200" w:firstLine="480"/>
        <w:jc w:val="left"/>
        <w:rPr>
          <w:rFonts w:ascii="宋体" w:hAnsi="宋体" w:hint="eastAsia"/>
          <w:sz w:val="24"/>
        </w:rPr>
      </w:pPr>
      <w:r>
        <w:rPr>
          <w:rFonts w:ascii="宋体" w:hAnsi="宋体" w:hint="eastAsia"/>
          <w:sz w:val="24"/>
        </w:rPr>
        <w:t>1、乙方保证提供的全部所有货物均为全新的产品。乙方所提供的全部所有货物的型号、数量、规格及技术、质量标准、售后服务必须满足项目招标文件规定的技术要求。</w:t>
      </w:r>
    </w:p>
    <w:p w:rsidR="000C0F45" w:rsidRDefault="000C0F45" w:rsidP="000C0F45">
      <w:pPr>
        <w:snapToGrid w:val="0"/>
        <w:spacing w:line="360" w:lineRule="exact"/>
        <w:ind w:firstLineChars="200" w:firstLine="480"/>
        <w:jc w:val="left"/>
        <w:rPr>
          <w:rFonts w:ascii="宋体" w:hAnsi="宋体" w:hint="eastAsia"/>
          <w:sz w:val="24"/>
        </w:rPr>
      </w:pPr>
      <w:r>
        <w:rPr>
          <w:rFonts w:ascii="宋体" w:hAnsi="宋体" w:hint="eastAsia"/>
          <w:sz w:val="24"/>
        </w:rPr>
        <w:t>2、乙方保证提供的全部所有货物按国家标准要求制作，质量完全满足用户的要求。</w:t>
      </w:r>
    </w:p>
    <w:p w:rsidR="000C0F45" w:rsidRDefault="000C0F45" w:rsidP="000C0F45">
      <w:pPr>
        <w:snapToGrid w:val="0"/>
        <w:spacing w:line="360" w:lineRule="exact"/>
        <w:ind w:firstLineChars="200" w:firstLine="480"/>
        <w:jc w:val="left"/>
        <w:rPr>
          <w:rFonts w:ascii="宋体" w:hAnsi="宋体" w:hint="eastAsia"/>
          <w:sz w:val="24"/>
        </w:rPr>
      </w:pPr>
      <w:r>
        <w:rPr>
          <w:rFonts w:ascii="宋体" w:hAnsi="宋体" w:hint="eastAsia"/>
          <w:sz w:val="24"/>
        </w:rPr>
        <w:t>3、按照国家、部委颁布的标准执行，若无以上标准，则应不低于同行业质量标准；</w:t>
      </w:r>
    </w:p>
    <w:p w:rsidR="000C0F45" w:rsidRDefault="000C0F45" w:rsidP="000C0F45">
      <w:pPr>
        <w:snapToGrid w:val="0"/>
        <w:spacing w:line="360" w:lineRule="exact"/>
        <w:ind w:firstLineChars="200" w:firstLine="480"/>
        <w:jc w:val="left"/>
        <w:rPr>
          <w:rFonts w:ascii="宋体" w:hAnsi="宋体" w:hint="eastAsia"/>
          <w:sz w:val="24"/>
        </w:rPr>
      </w:pPr>
      <w:r>
        <w:rPr>
          <w:rFonts w:ascii="宋体" w:hAnsi="宋体" w:hint="eastAsia"/>
          <w:sz w:val="24"/>
        </w:rPr>
        <w:t>4、乙方提供给甲方的一切设备均符合原厂技术标准。</w:t>
      </w:r>
    </w:p>
    <w:p w:rsidR="000C0F45" w:rsidRDefault="000C0F45" w:rsidP="000C0F45">
      <w:pPr>
        <w:snapToGrid w:val="0"/>
        <w:spacing w:line="360" w:lineRule="exact"/>
        <w:ind w:firstLineChars="200" w:firstLine="480"/>
        <w:jc w:val="left"/>
        <w:rPr>
          <w:rFonts w:ascii="宋体" w:hAnsi="宋体" w:hint="eastAsia"/>
          <w:sz w:val="24"/>
        </w:rPr>
      </w:pPr>
      <w:r>
        <w:rPr>
          <w:rFonts w:ascii="宋体" w:hAnsi="宋体" w:hint="eastAsia"/>
          <w:sz w:val="24"/>
        </w:rPr>
        <w:t>5、随机的必备品、配件、工具数量及供应办法：按生产厂家标准执行。</w:t>
      </w:r>
    </w:p>
    <w:p w:rsidR="000C0F45" w:rsidRDefault="000C0F45" w:rsidP="000C0F45">
      <w:pPr>
        <w:snapToGrid w:val="0"/>
        <w:spacing w:line="360" w:lineRule="exact"/>
        <w:ind w:firstLineChars="200" w:firstLine="480"/>
        <w:jc w:val="left"/>
        <w:rPr>
          <w:rFonts w:hint="eastAsia"/>
          <w:sz w:val="24"/>
        </w:rPr>
      </w:pPr>
      <w:r>
        <w:rPr>
          <w:rFonts w:ascii="宋体" w:hAnsi="宋体" w:hint="eastAsia"/>
          <w:sz w:val="24"/>
        </w:rPr>
        <w:t>（二）安装调试及技术服务要求</w:t>
      </w:r>
    </w:p>
    <w:p w:rsidR="000C0F45" w:rsidRDefault="000C0F45" w:rsidP="000C0F45">
      <w:pPr>
        <w:snapToGrid w:val="0"/>
        <w:spacing w:line="360" w:lineRule="exact"/>
        <w:ind w:firstLineChars="200" w:firstLine="480"/>
        <w:jc w:val="left"/>
        <w:rPr>
          <w:sz w:val="24"/>
        </w:rPr>
      </w:pPr>
      <w:r>
        <w:rPr>
          <w:sz w:val="24"/>
        </w:rPr>
        <w:t>1.</w:t>
      </w:r>
      <w:r>
        <w:rPr>
          <w:rFonts w:ascii="宋体" w:hAnsi="宋体" w:hint="eastAsia"/>
          <w:sz w:val="24"/>
        </w:rPr>
        <w:t>中标方负责合同项下货物的设计、制造、运输、安装、调试及试运行、培训及售后服务等工作内容，一切费用由中标方负责。安装时须对各安装场地内的其它设备、设施有良好保护措施。如有损坏，须赔偿。</w:t>
      </w:r>
    </w:p>
    <w:p w:rsidR="000C0F45" w:rsidRDefault="000C0F45" w:rsidP="000C0F45">
      <w:pPr>
        <w:snapToGrid w:val="0"/>
        <w:spacing w:line="360" w:lineRule="exact"/>
        <w:ind w:firstLineChars="200" w:firstLine="480"/>
        <w:jc w:val="left"/>
        <w:rPr>
          <w:sz w:val="24"/>
        </w:rPr>
      </w:pPr>
      <w:r>
        <w:rPr>
          <w:rFonts w:ascii="宋体" w:hAnsi="宋体" w:hint="eastAsia"/>
          <w:sz w:val="24"/>
        </w:rPr>
        <w:t>（三）售后服务的要求</w:t>
      </w:r>
    </w:p>
    <w:p w:rsidR="000C0F45" w:rsidRDefault="000C0F45" w:rsidP="000C0F45">
      <w:pPr>
        <w:snapToGrid w:val="0"/>
        <w:spacing w:line="360" w:lineRule="exact"/>
        <w:ind w:firstLineChars="200" w:firstLine="480"/>
        <w:jc w:val="left"/>
        <w:rPr>
          <w:sz w:val="24"/>
        </w:rPr>
      </w:pPr>
      <w:r>
        <w:rPr>
          <w:rFonts w:ascii="宋体" w:hAnsi="宋体" w:hint="eastAsia"/>
          <w:sz w:val="24"/>
        </w:rPr>
        <w:t>合同货物的质保期：一年。</w:t>
      </w:r>
    </w:p>
    <w:p w:rsidR="000C0F45" w:rsidRDefault="000C0F45" w:rsidP="000C0F45">
      <w:pPr>
        <w:snapToGrid w:val="0"/>
        <w:spacing w:line="360" w:lineRule="exact"/>
        <w:ind w:firstLineChars="200" w:firstLine="480"/>
        <w:jc w:val="left"/>
        <w:rPr>
          <w:sz w:val="24"/>
        </w:rPr>
      </w:pPr>
      <w:r>
        <w:rPr>
          <w:rFonts w:ascii="宋体" w:hAnsi="宋体" w:hint="eastAsia"/>
          <w:sz w:val="24"/>
        </w:rPr>
        <w:t>（四）付款方式：</w:t>
      </w:r>
    </w:p>
    <w:p w:rsidR="000C0F45" w:rsidRDefault="000C0F45" w:rsidP="000C0F45">
      <w:pPr>
        <w:snapToGrid w:val="0"/>
        <w:spacing w:line="360" w:lineRule="exact"/>
        <w:ind w:firstLineChars="200" w:firstLine="480"/>
        <w:jc w:val="left"/>
        <w:rPr>
          <w:sz w:val="24"/>
        </w:rPr>
      </w:pPr>
      <w:r>
        <w:rPr>
          <w:rFonts w:ascii="宋体" w:hAnsi="宋体" w:hint="eastAsia"/>
          <w:sz w:val="24"/>
        </w:rPr>
        <w:t>合同签订后，所有货物据招标单位要求按期安装调试完毕，货物符合合同数量和技术标准要求，经运行使用，由甲乙双方整体验收合格后，无质量问题一次性</w:t>
      </w:r>
      <w:r>
        <w:rPr>
          <w:rFonts w:ascii="宋体" w:hAnsi="宋体" w:hint="eastAsia"/>
          <w:sz w:val="24"/>
        </w:rPr>
        <w:t>付全款</w:t>
      </w:r>
      <w:r>
        <w:rPr>
          <w:rFonts w:ascii="宋体" w:hAnsi="宋体" w:hint="eastAsia"/>
          <w:sz w:val="24"/>
        </w:rPr>
        <w:t>。</w:t>
      </w:r>
    </w:p>
    <w:p w:rsidR="000C0F45" w:rsidRDefault="000C0F45" w:rsidP="000C0F45">
      <w:pPr>
        <w:snapToGrid w:val="0"/>
        <w:spacing w:line="360" w:lineRule="exact"/>
        <w:ind w:firstLineChars="200" w:firstLine="480"/>
        <w:jc w:val="left"/>
        <w:rPr>
          <w:sz w:val="24"/>
        </w:rPr>
      </w:pPr>
      <w:r>
        <w:rPr>
          <w:rFonts w:ascii="宋体" w:hAnsi="宋体" w:hint="eastAsia"/>
          <w:sz w:val="24"/>
        </w:rPr>
        <w:t>（五）交货期：合同签订后</w:t>
      </w:r>
      <w:r w:rsidR="003F46A2">
        <w:rPr>
          <w:rFonts w:ascii="宋体" w:hAnsi="宋体" w:hint="eastAsia"/>
          <w:sz w:val="24"/>
        </w:rPr>
        <w:t>1</w:t>
      </w:r>
      <w:r>
        <w:rPr>
          <w:sz w:val="24"/>
        </w:rPr>
        <w:t>0</w:t>
      </w:r>
      <w:r>
        <w:rPr>
          <w:rFonts w:ascii="宋体" w:hAnsi="宋体" w:hint="eastAsia"/>
          <w:sz w:val="24"/>
        </w:rPr>
        <w:t>天。</w:t>
      </w:r>
    </w:p>
    <w:p w:rsidR="000C0F45" w:rsidRDefault="000C0F45" w:rsidP="000C0F45">
      <w:pPr>
        <w:snapToGrid w:val="0"/>
        <w:spacing w:line="360" w:lineRule="exact"/>
        <w:ind w:firstLineChars="200" w:firstLine="480"/>
        <w:jc w:val="left"/>
        <w:rPr>
          <w:rFonts w:ascii="宋体" w:hAnsi="宋体"/>
          <w:b/>
          <w:bCs/>
          <w:sz w:val="24"/>
        </w:rPr>
      </w:pPr>
      <w:r>
        <w:rPr>
          <w:rFonts w:ascii="宋体" w:hAnsi="宋体" w:hint="eastAsia"/>
          <w:sz w:val="24"/>
        </w:rPr>
        <w:t>（六）交货地点：校区计算机基础实验教学中心</w:t>
      </w:r>
      <w:r>
        <w:rPr>
          <w:rFonts w:ascii="宋体" w:hAnsi="宋体" w:hint="eastAsia"/>
          <w:b/>
          <w:bCs/>
          <w:sz w:val="24"/>
        </w:rPr>
        <w:t xml:space="preserve"> </w:t>
      </w:r>
    </w:p>
    <w:p w:rsidR="0054081F" w:rsidRPr="000C0F45" w:rsidRDefault="0054081F">
      <w:pPr>
        <w:snapToGrid w:val="0"/>
        <w:spacing w:line="440" w:lineRule="exact"/>
        <w:ind w:firstLineChars="200" w:firstLine="560"/>
        <w:rPr>
          <w:rFonts w:ascii="仿宋" w:eastAsia="仿宋" w:hAnsi="仿宋"/>
          <w:sz w:val="28"/>
          <w:szCs w:val="28"/>
          <w:lang w:eastAsia="zh-TW"/>
        </w:rPr>
      </w:pPr>
    </w:p>
    <w:p w:rsidR="0054081F" w:rsidRDefault="00E7429D">
      <w:pPr>
        <w:snapToGrid w:val="0"/>
        <w:spacing w:line="440" w:lineRule="exact"/>
        <w:ind w:firstLineChars="100" w:firstLine="28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三、技术说明</w:t>
      </w:r>
    </w:p>
    <w:p w:rsidR="0054081F" w:rsidRDefault="00E7429D">
      <w:pPr>
        <w:snapToGrid w:val="0"/>
        <w:spacing w:line="480" w:lineRule="exact"/>
        <w:ind w:firstLineChars="150" w:firstLine="42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lastRenderedPageBreak/>
        <w:t>投标人需提供所供货物的详细技术参数，不得复制粘贴询价单中技术参数，否则将视为不能实质性响应询价文件，作废标处理。</w:t>
      </w:r>
    </w:p>
    <w:p w:rsidR="0054081F" w:rsidRDefault="00E7429D">
      <w:pPr>
        <w:snapToGrid w:val="0"/>
        <w:spacing w:line="480" w:lineRule="exact"/>
        <w:ind w:firstLineChars="200" w:firstLine="560"/>
        <w:rPr>
          <w:rFonts w:asciiTheme="minorEastAsia" w:eastAsiaTheme="minorEastAsia" w:hAnsiTheme="minorEastAsia"/>
          <w:b/>
          <w:sz w:val="28"/>
          <w:szCs w:val="28"/>
          <w:lang w:val="zh-TW"/>
        </w:rPr>
      </w:pPr>
      <w:r>
        <w:rPr>
          <w:rFonts w:asciiTheme="minorEastAsia" w:eastAsiaTheme="minorEastAsia" w:hAnsiTheme="minorEastAsia" w:hint="eastAsia"/>
          <w:sz w:val="28"/>
          <w:szCs w:val="28"/>
          <w:lang w:val="zh-TW"/>
        </w:rPr>
        <w:t>四、询价响应供应商的资质要求：（未达到以下资质要求的，将被视为无效询价响应）</w:t>
      </w:r>
    </w:p>
    <w:p w:rsidR="0054081F" w:rsidRDefault="00E7429D">
      <w:pPr>
        <w:snapToGrid w:val="0"/>
        <w:spacing w:line="480" w:lineRule="exact"/>
        <w:ind w:firstLineChars="200" w:firstLine="560"/>
        <w:rPr>
          <w:rFonts w:asciiTheme="minorEastAsia" w:eastAsiaTheme="minorEastAsia" w:hAnsiTheme="minorEastAsia"/>
          <w:b/>
          <w:sz w:val="28"/>
          <w:szCs w:val="28"/>
          <w:lang w:val="zh-TW"/>
        </w:rPr>
      </w:pPr>
      <w:r>
        <w:rPr>
          <w:rFonts w:asciiTheme="minorEastAsia" w:eastAsiaTheme="minorEastAsia" w:hAnsiTheme="minorEastAsia" w:hint="eastAsia"/>
          <w:sz w:val="28"/>
          <w:szCs w:val="28"/>
          <w:lang w:val="zh-TW"/>
        </w:rPr>
        <w:t>1</w:t>
      </w:r>
      <w:r>
        <w:rPr>
          <w:rFonts w:asciiTheme="minorEastAsia" w:eastAsiaTheme="minorEastAsia" w:hAnsiTheme="minorEastAsia" w:hint="eastAsia"/>
          <w:sz w:val="28"/>
          <w:szCs w:val="28"/>
          <w:lang w:val="zh-TW"/>
        </w:rPr>
        <w:t>、投标人必须符合《中华人民共和国政府采购法》第二十二条的规定。</w:t>
      </w:r>
    </w:p>
    <w:p w:rsidR="0054081F" w:rsidRDefault="00E7429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w:t>
      </w:r>
      <w:r>
        <w:rPr>
          <w:rFonts w:asciiTheme="minorEastAsia" w:eastAsiaTheme="minorEastAsia" w:hAnsiTheme="minorEastAsia" w:hint="eastAsia"/>
          <w:sz w:val="28"/>
          <w:szCs w:val="28"/>
          <w:lang w:val="zh-TW"/>
        </w:rPr>
        <w:t>、本项目不接受联合体投标。</w:t>
      </w:r>
    </w:p>
    <w:p w:rsidR="0054081F" w:rsidRDefault="00E7429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五、询价文件组成：</w:t>
      </w:r>
    </w:p>
    <w:p w:rsidR="0054081F" w:rsidRDefault="00E7429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1</w:t>
      </w:r>
      <w:r>
        <w:rPr>
          <w:rFonts w:asciiTheme="minorEastAsia" w:eastAsiaTheme="minorEastAsia" w:hAnsiTheme="minorEastAsia" w:hint="eastAsia"/>
          <w:sz w:val="28"/>
          <w:szCs w:val="28"/>
          <w:lang w:val="zh-TW"/>
        </w:rPr>
        <w:t>、询价响应书（正本一份，需密封并在封口处加盖公章）。</w:t>
      </w:r>
    </w:p>
    <w:p w:rsidR="0054081F" w:rsidRDefault="00E7429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w:t>
      </w:r>
      <w:r>
        <w:rPr>
          <w:rFonts w:asciiTheme="minorEastAsia" w:eastAsiaTheme="minorEastAsia" w:hAnsiTheme="minorEastAsia" w:hint="eastAsia"/>
          <w:sz w:val="28"/>
          <w:szCs w:val="28"/>
          <w:lang w:val="zh-TW"/>
        </w:rPr>
        <w:t>、含单价总价的明细报价表，项目报价与供货标准只有一个，不能出现选择性报价。</w:t>
      </w:r>
    </w:p>
    <w:p w:rsidR="0054081F" w:rsidRDefault="00E7429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3</w:t>
      </w:r>
      <w:r>
        <w:rPr>
          <w:rFonts w:asciiTheme="minorEastAsia" w:eastAsiaTheme="minorEastAsia" w:hAnsiTheme="minorEastAsia" w:hint="eastAsia"/>
          <w:sz w:val="28"/>
          <w:szCs w:val="28"/>
          <w:lang w:val="zh-TW"/>
        </w:rPr>
        <w:t>、企业工商营业执照有效复印件。</w:t>
      </w:r>
    </w:p>
    <w:p w:rsidR="0054081F" w:rsidRDefault="00E7429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w:t>
      </w:r>
      <w:r>
        <w:rPr>
          <w:rFonts w:asciiTheme="minorEastAsia" w:eastAsiaTheme="minorEastAsia" w:hAnsiTheme="minorEastAsia" w:hint="eastAsia"/>
          <w:sz w:val="28"/>
          <w:szCs w:val="28"/>
          <w:lang w:val="zh-TW"/>
        </w:rPr>
        <w:t>、法人身份证明、法人代表对询价响应供应商代表的询价响应授权书原件、被授权代表的身份证有效复印件。</w:t>
      </w:r>
    </w:p>
    <w:p w:rsidR="0054081F" w:rsidRDefault="00E7429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5</w:t>
      </w:r>
      <w:r>
        <w:rPr>
          <w:rFonts w:asciiTheme="minorEastAsia" w:eastAsiaTheme="minorEastAsia" w:hAnsiTheme="minorEastAsia" w:hint="eastAsia"/>
          <w:sz w:val="28"/>
          <w:szCs w:val="28"/>
          <w:lang w:val="zh-TW"/>
        </w:rPr>
        <w:t>、售后服务体系说明及售后服务承诺、本询价文件其它条款要求提供的相关文件以及各询价响应供应商认为应该提供的其它相关文件。</w:t>
      </w:r>
    </w:p>
    <w:p w:rsidR="0054081F" w:rsidRDefault="00E7429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六、询价响应报价要求：</w:t>
      </w:r>
    </w:p>
    <w:p w:rsidR="0054081F" w:rsidRDefault="00E7429D">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1</w:t>
      </w:r>
      <w:r>
        <w:rPr>
          <w:rFonts w:asciiTheme="minorEastAsia" w:eastAsiaTheme="minorEastAsia" w:hAnsiTheme="minorEastAsia" w:hint="eastAsia"/>
          <w:b/>
          <w:sz w:val="28"/>
          <w:szCs w:val="28"/>
          <w:lang w:val="zh-TW"/>
        </w:rPr>
        <w:t>、由采购人（发包人）提供询价清单，竞标人（承包人）自主报价。</w:t>
      </w:r>
      <w:r>
        <w:rPr>
          <w:rFonts w:asciiTheme="minorEastAsia" w:eastAsiaTheme="minorEastAsia" w:hAnsiTheme="minorEastAsia"/>
          <w:b/>
          <w:sz w:val="28"/>
          <w:szCs w:val="28"/>
          <w:lang w:val="zh-TW"/>
        </w:rPr>
        <w:t>本项目为</w:t>
      </w:r>
      <w:r>
        <w:rPr>
          <w:rFonts w:asciiTheme="minorEastAsia" w:eastAsiaTheme="minorEastAsia" w:hAnsiTheme="minorEastAsia"/>
          <w:b/>
          <w:sz w:val="28"/>
          <w:szCs w:val="28"/>
          <w:lang w:val="zh-TW"/>
        </w:rPr>
        <w:t>“</w:t>
      </w:r>
      <w:r>
        <w:rPr>
          <w:rFonts w:asciiTheme="minorEastAsia" w:eastAsiaTheme="minorEastAsia" w:hAnsiTheme="minorEastAsia"/>
          <w:b/>
          <w:sz w:val="28"/>
          <w:szCs w:val="28"/>
          <w:lang w:val="zh-TW"/>
        </w:rPr>
        <w:t>交钥匙工程</w:t>
      </w:r>
      <w:r>
        <w:rPr>
          <w:rFonts w:asciiTheme="minorEastAsia" w:eastAsiaTheme="minorEastAsia" w:hAnsiTheme="minorEastAsia"/>
          <w:b/>
          <w:sz w:val="28"/>
          <w:szCs w:val="28"/>
          <w:lang w:val="zh-TW"/>
        </w:rPr>
        <w:t>”</w:t>
      </w:r>
      <w:r>
        <w:rPr>
          <w:rFonts w:asciiTheme="minorEastAsia" w:eastAsiaTheme="minorEastAsia" w:hAnsiTheme="minorEastAsia"/>
          <w:b/>
          <w:sz w:val="28"/>
          <w:szCs w:val="28"/>
          <w:lang w:val="zh-TW"/>
        </w:rPr>
        <w:t>，所有合理的安</w:t>
      </w:r>
      <w:r>
        <w:rPr>
          <w:rFonts w:asciiTheme="minorEastAsia" w:eastAsiaTheme="minorEastAsia" w:hAnsiTheme="minorEastAsia"/>
          <w:b/>
          <w:sz w:val="28"/>
          <w:szCs w:val="28"/>
          <w:lang w:val="zh-TW"/>
        </w:rPr>
        <w:t>装费、运输费、保险费、税费、辅材费、培训费等均包含在单台设备（货物）的报价中，不得单列。</w:t>
      </w:r>
    </w:p>
    <w:p w:rsidR="0054081F" w:rsidRDefault="00E7429D">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2</w:t>
      </w:r>
      <w:r>
        <w:rPr>
          <w:rFonts w:asciiTheme="minorEastAsia" w:eastAsiaTheme="minorEastAsia" w:hAnsiTheme="minorEastAsia" w:hint="eastAsia"/>
          <w:b/>
          <w:sz w:val="28"/>
          <w:szCs w:val="28"/>
          <w:lang w:val="zh-TW"/>
        </w:rPr>
        <w:t>、各投标商标明产品的品牌、生产厂家、具体规格型号和技术参数，注明供货时间、质量承诺、服务承诺等事项。</w:t>
      </w:r>
    </w:p>
    <w:p w:rsidR="0054081F" w:rsidRDefault="00E7429D">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3</w:t>
      </w:r>
      <w:r>
        <w:rPr>
          <w:rFonts w:asciiTheme="minorEastAsia" w:eastAsiaTheme="minorEastAsia" w:hAnsiTheme="minorEastAsia" w:hint="eastAsia"/>
          <w:b/>
          <w:sz w:val="28"/>
          <w:szCs w:val="28"/>
          <w:lang w:val="zh-TW"/>
        </w:rPr>
        <w:t>、各项证明文件及明细报价单必须打印装订成册。</w:t>
      </w:r>
    </w:p>
    <w:p w:rsidR="0054081F" w:rsidRDefault="00E7429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w:t>
      </w:r>
      <w:r>
        <w:rPr>
          <w:rFonts w:asciiTheme="minorEastAsia" w:eastAsiaTheme="minorEastAsia" w:hAnsiTheme="minorEastAsia" w:hint="eastAsia"/>
          <w:sz w:val="28"/>
          <w:szCs w:val="28"/>
          <w:lang w:val="zh-TW"/>
        </w:rPr>
        <w:t>、供应商于</w:t>
      </w:r>
      <w:r>
        <w:rPr>
          <w:rFonts w:asciiTheme="minorEastAsia" w:eastAsiaTheme="minorEastAsia" w:hAnsiTheme="minorEastAsia" w:hint="eastAsia"/>
          <w:sz w:val="28"/>
          <w:szCs w:val="28"/>
          <w:lang w:val="zh-TW"/>
        </w:rPr>
        <w:t>2020</w:t>
      </w:r>
      <w:r>
        <w:rPr>
          <w:rFonts w:asciiTheme="minorEastAsia" w:eastAsiaTheme="minorEastAsia" w:hAnsiTheme="minorEastAsia" w:hint="eastAsia"/>
          <w:sz w:val="28"/>
          <w:szCs w:val="28"/>
          <w:lang w:val="zh-TW"/>
        </w:rPr>
        <w:t>年</w:t>
      </w:r>
      <w:r w:rsidR="000C0F45">
        <w:rPr>
          <w:rFonts w:asciiTheme="minorEastAsia" w:eastAsiaTheme="minorEastAsia" w:hAnsiTheme="minorEastAsia" w:hint="eastAsia"/>
          <w:sz w:val="28"/>
          <w:szCs w:val="28"/>
        </w:rPr>
        <w:t>10</w:t>
      </w:r>
      <w:r>
        <w:rPr>
          <w:rFonts w:asciiTheme="minorEastAsia" w:eastAsiaTheme="minorEastAsia" w:hAnsiTheme="minorEastAsia" w:hint="eastAsia"/>
          <w:sz w:val="28"/>
          <w:szCs w:val="28"/>
          <w:lang w:val="zh-TW"/>
        </w:rPr>
        <w:t>月</w:t>
      </w:r>
      <w:r w:rsidR="000C0F45">
        <w:rPr>
          <w:rFonts w:asciiTheme="minorEastAsia" w:eastAsiaTheme="minorEastAsia" w:hAnsiTheme="minorEastAsia" w:hint="eastAsia"/>
          <w:sz w:val="28"/>
          <w:szCs w:val="28"/>
        </w:rPr>
        <w:t>21</w:t>
      </w:r>
      <w:r>
        <w:rPr>
          <w:rFonts w:asciiTheme="minorEastAsia" w:eastAsiaTheme="minorEastAsia" w:hAnsiTheme="minorEastAsia" w:hint="eastAsia"/>
          <w:sz w:val="28"/>
          <w:szCs w:val="28"/>
          <w:lang w:val="zh-TW"/>
        </w:rPr>
        <w:t>日</w:t>
      </w:r>
      <w:r w:rsidR="000C0F45">
        <w:rPr>
          <w:rFonts w:asciiTheme="minorEastAsia" w:eastAsiaTheme="minorEastAsia" w:hAnsiTheme="minorEastAsia" w:hint="eastAsia"/>
          <w:sz w:val="28"/>
          <w:szCs w:val="28"/>
          <w:lang w:val="zh-TW"/>
        </w:rPr>
        <w:t>12</w:t>
      </w:r>
      <w:r>
        <w:rPr>
          <w:rFonts w:asciiTheme="minorEastAsia" w:eastAsiaTheme="minorEastAsia" w:hAnsiTheme="minorEastAsia" w:hint="eastAsia"/>
          <w:sz w:val="28"/>
          <w:szCs w:val="28"/>
          <w:lang w:val="zh-TW"/>
        </w:rPr>
        <w:t>：</w:t>
      </w:r>
      <w:r w:rsidR="000C0F45">
        <w:rPr>
          <w:rFonts w:asciiTheme="minorEastAsia" w:eastAsiaTheme="minorEastAsia" w:hAnsiTheme="minorEastAsia" w:hint="eastAsia"/>
          <w:sz w:val="28"/>
          <w:szCs w:val="28"/>
          <w:lang w:val="zh-TW"/>
        </w:rPr>
        <w:t>0</w:t>
      </w:r>
      <w:r>
        <w:rPr>
          <w:rFonts w:asciiTheme="minorEastAsia" w:eastAsiaTheme="minorEastAsia" w:hAnsiTheme="minorEastAsia" w:hint="eastAsia"/>
          <w:sz w:val="28"/>
          <w:szCs w:val="28"/>
          <w:lang w:val="zh-TW"/>
        </w:rPr>
        <w:t>0</w:t>
      </w:r>
      <w:r>
        <w:rPr>
          <w:rFonts w:asciiTheme="minorEastAsia" w:eastAsiaTheme="minorEastAsia" w:hAnsiTheme="minorEastAsia" w:hint="eastAsia"/>
          <w:sz w:val="28"/>
          <w:szCs w:val="28"/>
          <w:lang w:val="zh-TW"/>
        </w:rPr>
        <w:t>时前将盖好公章的投标文件密封送至石河子大学招标与采购管理中心统一采购管理办公室（石河子大学中区行政楼</w:t>
      </w:r>
      <w:r>
        <w:rPr>
          <w:rFonts w:asciiTheme="minorEastAsia" w:eastAsiaTheme="minorEastAsia" w:hAnsiTheme="minorEastAsia" w:hint="eastAsia"/>
          <w:sz w:val="28"/>
          <w:szCs w:val="28"/>
          <w:lang w:val="zh-TW"/>
        </w:rPr>
        <w:t>421A</w:t>
      </w:r>
      <w:r>
        <w:rPr>
          <w:rFonts w:asciiTheme="minorEastAsia" w:eastAsiaTheme="minorEastAsia" w:hAnsiTheme="minorEastAsia" w:hint="eastAsia"/>
          <w:sz w:val="28"/>
          <w:szCs w:val="28"/>
          <w:lang w:val="zh-TW"/>
        </w:rPr>
        <w:t>室）。</w:t>
      </w:r>
    </w:p>
    <w:p w:rsidR="0054081F" w:rsidRDefault="00E7429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联系人：</w:t>
      </w:r>
      <w:r w:rsidR="000C0F45">
        <w:rPr>
          <w:rFonts w:asciiTheme="minorEastAsia" w:eastAsiaTheme="minorEastAsia" w:hAnsiTheme="minorEastAsia" w:hint="eastAsia"/>
          <w:sz w:val="28"/>
          <w:szCs w:val="28"/>
        </w:rPr>
        <w:t>汤朝阳</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lang w:val="zh-TW"/>
        </w:rPr>
        <w:t xml:space="preserve">            </w:t>
      </w:r>
      <w:r>
        <w:rPr>
          <w:rFonts w:asciiTheme="minorEastAsia" w:eastAsiaTheme="minorEastAsia" w:hAnsiTheme="minorEastAsia" w:hint="eastAsia"/>
          <w:sz w:val="28"/>
          <w:szCs w:val="28"/>
          <w:lang w:val="zh-TW"/>
        </w:rPr>
        <w:t>联系电话：</w:t>
      </w:r>
      <w:r>
        <w:rPr>
          <w:rFonts w:asciiTheme="minorEastAsia" w:eastAsiaTheme="minorEastAsia" w:hAnsiTheme="minorEastAsia" w:hint="eastAsia"/>
          <w:sz w:val="28"/>
          <w:szCs w:val="28"/>
          <w:lang w:val="zh-TW"/>
        </w:rPr>
        <w:t>0993-2058967</w:t>
      </w:r>
    </w:p>
    <w:p w:rsidR="0054081F" w:rsidRDefault="00E7429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lastRenderedPageBreak/>
        <w:t>用户单位负责人：</w:t>
      </w:r>
      <w:r w:rsidR="000C0F45">
        <w:rPr>
          <w:rFonts w:asciiTheme="minorEastAsia" w:eastAsiaTheme="minorEastAsia" w:hAnsiTheme="minorEastAsia" w:hint="eastAsia"/>
          <w:sz w:val="28"/>
          <w:szCs w:val="28"/>
          <w:lang w:val="zh-TW"/>
        </w:rPr>
        <w:t>张雷</w:t>
      </w:r>
      <w:r>
        <w:rPr>
          <w:rFonts w:asciiTheme="minorEastAsia" w:eastAsiaTheme="minorEastAsia" w:hAnsiTheme="minorEastAsia" w:hint="eastAsia"/>
          <w:sz w:val="28"/>
          <w:szCs w:val="28"/>
          <w:lang w:val="zh-TW"/>
        </w:rPr>
        <w:t xml:space="preserve">   </w:t>
      </w:r>
      <w:r>
        <w:rPr>
          <w:rFonts w:asciiTheme="minorEastAsia" w:eastAsia="PMingLiU" w:hAnsiTheme="minorEastAsia"/>
          <w:sz w:val="28"/>
          <w:szCs w:val="28"/>
          <w:lang w:val="zh-TW" w:eastAsia="zh-TW"/>
        </w:rPr>
        <w:t xml:space="preserve">  </w:t>
      </w:r>
      <w:r>
        <w:rPr>
          <w:rFonts w:asciiTheme="minorEastAsia" w:eastAsiaTheme="minorEastAsia" w:hAnsiTheme="minorEastAsia" w:hint="eastAsia"/>
          <w:sz w:val="28"/>
          <w:szCs w:val="28"/>
          <w:lang w:val="zh-TW"/>
        </w:rPr>
        <w:t>联系电话：</w:t>
      </w:r>
      <w:r w:rsidR="000C0F45">
        <w:rPr>
          <w:rFonts w:asciiTheme="minorEastAsia" w:eastAsiaTheme="minorEastAsia" w:hAnsiTheme="minorEastAsia" w:hint="eastAsia"/>
          <w:sz w:val="28"/>
          <w:szCs w:val="28"/>
          <w:lang w:val="zh-TW"/>
        </w:rPr>
        <w:t>18999334461</w:t>
      </w:r>
    </w:p>
    <w:p w:rsidR="0054081F" w:rsidRDefault="00E7429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此包预算</w:t>
      </w:r>
      <w:r>
        <w:rPr>
          <w:rFonts w:asciiTheme="minorEastAsia" w:eastAsiaTheme="minorEastAsia" w:hAnsiTheme="minorEastAsia" w:hint="eastAsia"/>
          <w:sz w:val="28"/>
          <w:szCs w:val="28"/>
        </w:rPr>
        <w:t>总价为</w:t>
      </w:r>
      <w:r w:rsidR="000C0F45">
        <w:rPr>
          <w:rFonts w:asciiTheme="minorEastAsia" w:eastAsiaTheme="minorEastAsia" w:hAnsiTheme="minorEastAsia" w:hint="eastAsia"/>
          <w:sz w:val="28"/>
          <w:szCs w:val="28"/>
        </w:rPr>
        <w:t>22500</w:t>
      </w:r>
      <w:r>
        <w:rPr>
          <w:rFonts w:asciiTheme="minorEastAsia" w:eastAsiaTheme="minorEastAsia" w:hAnsiTheme="minorEastAsia" w:hint="eastAsia"/>
          <w:sz w:val="28"/>
          <w:szCs w:val="28"/>
          <w:lang w:val="zh-TW"/>
        </w:rPr>
        <w:t>元（人民币</w:t>
      </w:r>
      <w:r w:rsidR="000C0F45">
        <w:rPr>
          <w:rFonts w:asciiTheme="minorEastAsia" w:eastAsiaTheme="minorEastAsia" w:hAnsiTheme="minorEastAsia" w:hint="eastAsia"/>
          <w:sz w:val="28"/>
          <w:szCs w:val="28"/>
        </w:rPr>
        <w:t>贰万贰仟伍佰</w:t>
      </w:r>
      <w:r>
        <w:rPr>
          <w:rFonts w:asciiTheme="minorEastAsia" w:eastAsiaTheme="minorEastAsia" w:hAnsiTheme="minorEastAsia" w:hint="eastAsia"/>
          <w:sz w:val="28"/>
          <w:szCs w:val="28"/>
        </w:rPr>
        <w:t>元</w:t>
      </w:r>
      <w:r>
        <w:rPr>
          <w:rFonts w:asciiTheme="minorEastAsia" w:eastAsiaTheme="minorEastAsia" w:hAnsiTheme="minorEastAsia" w:hint="eastAsia"/>
          <w:sz w:val="28"/>
          <w:szCs w:val="28"/>
          <w:lang w:val="zh-TW"/>
        </w:rPr>
        <w:t>整）。总报价如超预算，视同于无效报价。疫情期间校园封闭式管理，</w:t>
      </w:r>
      <w:proofErr w:type="gramStart"/>
      <w:r>
        <w:rPr>
          <w:rFonts w:asciiTheme="minorEastAsia" w:eastAsiaTheme="minorEastAsia" w:hAnsiTheme="minorEastAsia" w:hint="eastAsia"/>
          <w:sz w:val="28"/>
          <w:szCs w:val="28"/>
          <w:lang w:val="zh-TW"/>
        </w:rPr>
        <w:t>如需进校园</w:t>
      </w:r>
      <w:proofErr w:type="gramEnd"/>
      <w:r>
        <w:rPr>
          <w:rFonts w:asciiTheme="minorEastAsia" w:eastAsiaTheme="minorEastAsia" w:hAnsiTheme="minorEastAsia" w:hint="eastAsia"/>
          <w:sz w:val="28"/>
          <w:szCs w:val="28"/>
          <w:lang w:val="zh-TW"/>
        </w:rPr>
        <w:t>请提前与用户单位联系。</w:t>
      </w:r>
    </w:p>
    <w:p w:rsidR="0054081F" w:rsidRDefault="00E7429D">
      <w:pPr>
        <w:snapToGrid w:val="0"/>
        <w:spacing w:line="480" w:lineRule="exact"/>
        <w:ind w:firstLineChars="1750" w:firstLine="490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招标与采购管理中心</w:t>
      </w:r>
      <w:r>
        <w:rPr>
          <w:rFonts w:asciiTheme="minorEastAsia" w:eastAsiaTheme="minorEastAsia" w:hAnsiTheme="minorEastAsia" w:hint="eastAsia"/>
          <w:sz w:val="28"/>
          <w:szCs w:val="28"/>
          <w:lang w:val="zh-TW"/>
        </w:rPr>
        <w:t xml:space="preserve"> </w:t>
      </w:r>
    </w:p>
    <w:p w:rsidR="0054081F" w:rsidRDefault="00E7429D">
      <w:pPr>
        <w:snapToGrid w:val="0"/>
        <w:spacing w:line="480" w:lineRule="exact"/>
        <w:ind w:firstLineChars="1750" w:firstLine="490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统一采购管理办公室</w:t>
      </w:r>
    </w:p>
    <w:p w:rsidR="0054081F" w:rsidRDefault="00E7429D">
      <w:pPr>
        <w:snapToGrid w:val="0"/>
        <w:spacing w:line="480" w:lineRule="exact"/>
        <w:ind w:firstLineChars="1800" w:firstLine="504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2020</w:t>
      </w:r>
      <w:r>
        <w:rPr>
          <w:rFonts w:asciiTheme="minorEastAsia" w:eastAsiaTheme="minorEastAsia" w:hAnsiTheme="minorEastAsia" w:hint="eastAsia"/>
          <w:sz w:val="28"/>
          <w:szCs w:val="28"/>
          <w:lang w:val="zh-TW"/>
        </w:rPr>
        <w:t>年</w:t>
      </w:r>
      <w:r w:rsidR="000C0F45">
        <w:rPr>
          <w:rFonts w:asciiTheme="minorEastAsia" w:eastAsiaTheme="minorEastAsia" w:hAnsiTheme="minorEastAsia" w:hint="eastAsia"/>
          <w:sz w:val="28"/>
          <w:szCs w:val="28"/>
        </w:rPr>
        <w:t>10</w:t>
      </w:r>
      <w:r>
        <w:rPr>
          <w:rFonts w:asciiTheme="minorEastAsia" w:eastAsiaTheme="minorEastAsia" w:hAnsiTheme="minorEastAsia" w:hint="eastAsia"/>
          <w:sz w:val="28"/>
          <w:szCs w:val="28"/>
          <w:lang w:val="zh-TW"/>
        </w:rPr>
        <w:t>月</w:t>
      </w:r>
      <w:r w:rsidR="000C0F45">
        <w:rPr>
          <w:rFonts w:asciiTheme="minorEastAsia" w:eastAsiaTheme="minorEastAsia" w:hAnsiTheme="minorEastAsia" w:hint="eastAsia"/>
          <w:sz w:val="28"/>
          <w:szCs w:val="28"/>
        </w:rPr>
        <w:t>15</w:t>
      </w:r>
      <w:r>
        <w:rPr>
          <w:rFonts w:asciiTheme="minorEastAsia" w:eastAsiaTheme="minorEastAsia" w:hAnsiTheme="minorEastAsia" w:hint="eastAsia"/>
          <w:sz w:val="28"/>
          <w:szCs w:val="28"/>
          <w:lang w:val="zh-TW"/>
        </w:rPr>
        <w:t>日</w:t>
      </w:r>
    </w:p>
    <w:sectPr w:rsidR="005408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4DDB"/>
    <w:multiLevelType w:val="multilevel"/>
    <w:tmpl w:val="6F154DDB"/>
    <w:lvl w:ilvl="0">
      <w:start w:val="2"/>
      <w:numFmt w:val="decimal"/>
      <w:pStyle w:val="DAS"/>
      <w:lvlText w:val="%1、"/>
      <w:lvlJc w:val="left"/>
      <w:pPr>
        <w:ind w:left="360" w:hanging="360"/>
      </w:pPr>
      <w:rPr>
        <w:rFonts w:hint="default"/>
      </w:rPr>
    </w:lvl>
    <w:lvl w:ilvl="1">
      <w:start w:val="1"/>
      <w:numFmt w:val="lowerLetter"/>
      <w:pStyle w:val="ht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5A4572F"/>
    <w:multiLevelType w:val="multilevel"/>
    <w:tmpl w:val="75A4572F"/>
    <w:lvl w:ilvl="0">
      <w:start w:val="1"/>
      <w:numFmt w:val="japaneseCounting"/>
      <w:pStyle w:val="DAS0"/>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C0F45"/>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A2"/>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081F"/>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2D9B"/>
    <w:rsid w:val="00C9534C"/>
    <w:rsid w:val="00CA17B9"/>
    <w:rsid w:val="00CA7C76"/>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29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1D390217"/>
    <w:rsid w:val="1EB92ED0"/>
    <w:rsid w:val="20EF48B4"/>
    <w:rsid w:val="26452102"/>
    <w:rsid w:val="2CC85B23"/>
    <w:rsid w:val="407723AB"/>
    <w:rsid w:val="411A7D1C"/>
    <w:rsid w:val="43752E8B"/>
    <w:rsid w:val="5274254D"/>
    <w:rsid w:val="52E96A34"/>
    <w:rsid w:val="682B5E2A"/>
    <w:rsid w:val="716D755F"/>
    <w:rsid w:val="718E1EAB"/>
    <w:rsid w:val="78D30F8B"/>
    <w:rsid w:val="7E9E5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Body Text First Indent"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qFormat/>
    <w:rPr>
      <w:rFonts w:ascii="宋体" w:eastAsiaTheme="minorEastAsia" w:hAnsi="宋体" w:cs="宋体"/>
      <w:szCs w:val="22"/>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9">
    <w:name w:val="Body Text First Indent"/>
    <w:basedOn w:val="a3"/>
    <w:link w:val="Char4"/>
    <w:uiPriority w:val="99"/>
    <w:semiHidden/>
    <w:unhideWhenUsed/>
    <w:qFormat/>
    <w:pPr>
      <w:spacing w:after="120"/>
      <w:ind w:firstLineChars="100" w:firstLine="420"/>
    </w:pPr>
    <w:rPr>
      <w:rFonts w:ascii="Times New Roman" w:eastAsia="宋体" w:hAnsi="Times New Roman" w:cs="Times New Roman"/>
      <w:szCs w:val="24"/>
    </w:rPr>
  </w:style>
  <w:style w:type="table" w:styleId="aa">
    <w:name w:val="Table Grid"/>
    <w:basedOn w:val="a1"/>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qFormat/>
    <w:rPr>
      <w:color w:val="0000FF"/>
      <w:u w:val="single"/>
    </w:rPr>
  </w:style>
  <w:style w:type="paragraph" w:styleId="ac">
    <w:name w:val="List Paragraph"/>
    <w:basedOn w:val="a"/>
    <w:uiPriority w:val="34"/>
    <w:qFormat/>
    <w:pPr>
      <w:ind w:firstLineChars="200" w:firstLine="420"/>
    </w:pPr>
    <w:rPr>
      <w:rFonts w:ascii="Calibri" w:hAnsi="Calibri"/>
      <w:szCs w:val="22"/>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0">
    <w:name w:val="日期 Char"/>
    <w:basedOn w:val="a0"/>
    <w:link w:val="a4"/>
    <w:uiPriority w:val="99"/>
    <w:semiHidden/>
    <w:qFormat/>
    <w:rPr>
      <w:rFonts w:ascii="Times New Roman" w:eastAsia="宋体" w:hAnsi="Times New Roman" w:cs="Times New Roman"/>
      <w:szCs w:val="24"/>
    </w:rPr>
  </w:style>
  <w:style w:type="paragraph" w:customStyle="1" w:styleId="TableParagraph">
    <w:name w:val="Table Paragraph"/>
    <w:basedOn w:val="a"/>
    <w:uiPriority w:val="1"/>
    <w:qFormat/>
    <w:pPr>
      <w:spacing w:before="40"/>
      <w:ind w:left="210"/>
      <w:jc w:val="left"/>
    </w:pPr>
    <w:rPr>
      <w:rFonts w:ascii="Arial" w:eastAsia="Arial" w:hAnsi="Arial" w:cs="Arial"/>
      <w:sz w:val="24"/>
      <w:lang w:eastAsia="en-US" w:bidi="en-US"/>
    </w:rPr>
  </w:style>
  <w:style w:type="character" w:customStyle="1" w:styleId="Char">
    <w:name w:val="正文文本 Char"/>
    <w:basedOn w:val="a0"/>
    <w:link w:val="a3"/>
    <w:qFormat/>
    <w:rPr>
      <w:rFonts w:ascii="宋体" w:hAnsi="宋体" w:cs="宋体"/>
    </w:rPr>
  </w:style>
  <w:style w:type="paragraph" w:customStyle="1" w:styleId="40">
    <w:name w:val="标题4"/>
    <w:basedOn w:val="4"/>
    <w:qFormat/>
    <w:pPr>
      <w:spacing w:line="372" w:lineRule="auto"/>
    </w:pPr>
    <w:rPr>
      <w:rFonts w:asciiTheme="minorHAnsi" w:eastAsia="黑体" w:hAnsiTheme="minorHAnsi" w:cs="Times New Roman"/>
      <w:bCs w:val="0"/>
      <w:szCs w:val="2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font41">
    <w:name w:val="font41"/>
    <w:basedOn w:val="a0"/>
    <w:qFormat/>
    <w:rPr>
      <w:rFonts w:ascii="Calibri" w:hAnsi="Calibri" w:cs="Calibri"/>
      <w:color w:val="000000"/>
      <w:sz w:val="21"/>
      <w:szCs w:val="21"/>
      <w:u w:val="none"/>
    </w:rPr>
  </w:style>
  <w:style w:type="paragraph" w:customStyle="1" w:styleId="DAS">
    <w:name w:val="DAS列表一"/>
    <w:basedOn w:val="a"/>
    <w:qFormat/>
    <w:pPr>
      <w:numPr>
        <w:numId w:val="1"/>
      </w:numPr>
      <w:tabs>
        <w:tab w:val="left" w:pos="360"/>
      </w:tabs>
      <w:spacing w:line="360" w:lineRule="exact"/>
      <w:ind w:left="0" w:firstLine="0"/>
    </w:pPr>
    <w:rPr>
      <w:rFonts w:ascii="Verdana" w:hAnsi="Verdana"/>
      <w:szCs w:val="21"/>
    </w:rPr>
  </w:style>
  <w:style w:type="paragraph" w:customStyle="1" w:styleId="DAS0">
    <w:name w:val="DAS列表二"/>
    <w:basedOn w:val="a"/>
    <w:next w:val="a"/>
    <w:qFormat/>
    <w:pPr>
      <w:numPr>
        <w:numId w:val="2"/>
      </w:numPr>
      <w:tabs>
        <w:tab w:val="left" w:pos="817"/>
      </w:tabs>
      <w:spacing w:line="360" w:lineRule="exact"/>
    </w:pPr>
    <w:rPr>
      <w:rFonts w:ascii="Verdana" w:hAnsi="Verdana"/>
      <w:szCs w:val="21"/>
    </w:rPr>
  </w:style>
  <w:style w:type="paragraph" w:customStyle="1" w:styleId="Style22">
    <w:name w:val="_Style 22"/>
    <w:basedOn w:val="a"/>
    <w:next w:val="ac"/>
    <w:uiPriority w:val="34"/>
    <w:qFormat/>
    <w:pPr>
      <w:ind w:firstLineChars="200" w:firstLine="420"/>
    </w:pPr>
    <w:rPr>
      <w:rFonts w:ascii="Calibri" w:hAnsi="Calibri"/>
      <w:szCs w:val="22"/>
    </w:rPr>
  </w:style>
  <w:style w:type="character" w:customStyle="1" w:styleId="Char4">
    <w:name w:val="正文首行缩进 Char"/>
    <w:basedOn w:val="Char"/>
    <w:link w:val="a9"/>
    <w:uiPriority w:val="99"/>
    <w:semiHidden/>
    <w:qFormat/>
    <w:rPr>
      <w:rFonts w:ascii="Times New Roman" w:eastAsia="宋体" w:hAnsi="Times New Roman" w:cs="Times New Roman"/>
      <w:szCs w:val="24"/>
    </w:rPr>
  </w:style>
  <w:style w:type="character" w:customStyle="1" w:styleId="font12">
    <w:name w:val="font12"/>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Calibri" w:hAnsi="Calibri" w:cs="Calibri" w:hint="default"/>
      <w:color w:val="000000"/>
      <w:sz w:val="20"/>
      <w:szCs w:val="20"/>
      <w:u w:val="none"/>
    </w:rPr>
  </w:style>
  <w:style w:type="character" w:customStyle="1" w:styleId="font91">
    <w:name w:val="font91"/>
    <w:basedOn w:val="a0"/>
    <w:qFormat/>
    <w:rPr>
      <w:rFonts w:ascii="Calibri" w:hAnsi="Calibri" w:cs="Calibri"/>
      <w:b/>
      <w:color w:val="000000"/>
      <w:sz w:val="20"/>
      <w:szCs w:val="20"/>
      <w:u w:val="none"/>
    </w:rPr>
  </w:style>
  <w:style w:type="character" w:customStyle="1" w:styleId="font21">
    <w:name w:val="font21"/>
    <w:basedOn w:val="a0"/>
    <w:qFormat/>
    <w:rPr>
      <w:rFonts w:ascii="Calibri" w:hAnsi="Calibri" w:cs="Calibri" w:hint="default"/>
      <w:color w:val="000000"/>
      <w:sz w:val="20"/>
      <w:szCs w:val="20"/>
      <w:u w:val="none"/>
    </w:rPr>
  </w:style>
  <w:style w:type="character" w:customStyle="1" w:styleId="font111">
    <w:name w:val="font11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paragraph" w:customStyle="1" w:styleId="Style32">
    <w:name w:val="_Style 32"/>
    <w:basedOn w:val="a"/>
    <w:next w:val="ac"/>
    <w:uiPriority w:val="34"/>
    <w:qFormat/>
    <w:pPr>
      <w:ind w:firstLineChars="200" w:firstLine="420"/>
    </w:pPr>
    <w:rPr>
      <w:rFonts w:ascii="Calibri" w:hAnsi="Calibri"/>
      <w:szCs w:val="22"/>
    </w:rPr>
  </w:style>
  <w:style w:type="paragraph" w:customStyle="1" w:styleId="1">
    <w:name w:val="列出段落1"/>
    <w:basedOn w:val="a"/>
    <w:qFormat/>
    <w:pPr>
      <w:ind w:firstLineChars="200" w:firstLine="420"/>
    </w:pPr>
    <w:rPr>
      <w:rFonts w:ascii="Calibri" w:hAnsi="Calibri"/>
      <w:szCs w:val="22"/>
    </w:rPr>
  </w:style>
  <w:style w:type="paragraph" w:customStyle="1" w:styleId="ht2">
    <w:name w:val="ht2"/>
    <w:basedOn w:val="a"/>
    <w:qFormat/>
    <w:pPr>
      <w:widowControl/>
      <w:numPr>
        <w:ilvl w:val="1"/>
        <w:numId w:val="1"/>
      </w:numPr>
      <w:spacing w:line="300" w:lineRule="auto"/>
      <w:outlineLvl w:val="2"/>
    </w:pPr>
    <w:rPr>
      <w:b/>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B8962E-A1F0-44BC-8E6E-D1066683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229</Words>
  <Characters>1310</Characters>
  <Application>Microsoft Office Word</Application>
  <DocSecurity>0</DocSecurity>
  <Lines>10</Lines>
  <Paragraphs>3</Paragraphs>
  <ScaleCrop>false</ScaleCrop>
  <Company>MS</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汤朝阳</cp:lastModifiedBy>
  <cp:revision>627</cp:revision>
  <cp:lastPrinted>2019-08-23T03:09:00Z</cp:lastPrinted>
  <dcterms:created xsi:type="dcterms:W3CDTF">2019-08-26T11:13:00Z</dcterms:created>
  <dcterms:modified xsi:type="dcterms:W3CDTF">2020-10-15T11:26:00Z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